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71454" w:rsidRPr="000F4974" w:rsidP="00111DF4" w14:paraId="4A8D4AD8" w14:textId="77777777">
      <w:pPr>
        <w:spacing w:line="480" w:lineRule="auto"/>
        <w:ind w:firstLine="720"/>
        <w:rPr>
          <w:rFonts w:ascii="Times New Roman" w:hAnsi="Times New Roman" w:cs="Times New Roman"/>
          <w:sz w:val="24"/>
          <w:szCs w:val="24"/>
        </w:rPr>
      </w:pPr>
    </w:p>
    <w:p w:rsidR="00C264F5" w:rsidRPr="000F4974" w:rsidP="00C264F5" w14:paraId="721CA614" w14:textId="77777777">
      <w:pPr>
        <w:tabs>
          <w:tab w:val="left" w:pos="4080"/>
          <w:tab w:val="center" w:pos="5040"/>
        </w:tabs>
        <w:spacing w:line="480" w:lineRule="auto"/>
        <w:jc w:val="center"/>
        <w:rPr>
          <w:rFonts w:ascii="Times New Roman" w:hAnsi="Times New Roman" w:cs="Times New Roman"/>
          <w:sz w:val="24"/>
          <w:szCs w:val="24"/>
        </w:rPr>
      </w:pPr>
    </w:p>
    <w:p w:rsidR="00C264F5" w:rsidRPr="000F4974" w:rsidP="00C264F5" w14:paraId="667EE13D" w14:textId="77777777">
      <w:pPr>
        <w:tabs>
          <w:tab w:val="left" w:pos="4080"/>
          <w:tab w:val="center" w:pos="5040"/>
        </w:tabs>
        <w:spacing w:line="480" w:lineRule="auto"/>
        <w:jc w:val="center"/>
        <w:rPr>
          <w:rFonts w:ascii="Times New Roman" w:hAnsi="Times New Roman" w:cs="Times New Roman"/>
          <w:sz w:val="24"/>
          <w:szCs w:val="24"/>
        </w:rPr>
      </w:pPr>
    </w:p>
    <w:p w:rsidR="00C264F5" w:rsidRPr="000F4974" w:rsidP="00C264F5" w14:paraId="3D6DBEA9" w14:textId="77777777">
      <w:pPr>
        <w:tabs>
          <w:tab w:val="left" w:pos="4080"/>
          <w:tab w:val="center" w:pos="5040"/>
        </w:tabs>
        <w:spacing w:line="480" w:lineRule="auto"/>
        <w:jc w:val="center"/>
        <w:rPr>
          <w:rFonts w:ascii="Times New Roman" w:hAnsi="Times New Roman" w:cs="Times New Roman"/>
          <w:sz w:val="24"/>
          <w:szCs w:val="24"/>
        </w:rPr>
      </w:pPr>
    </w:p>
    <w:p w:rsidR="00C264F5" w:rsidRPr="000F4974" w:rsidP="00C264F5" w14:paraId="238E47EE" w14:textId="77777777">
      <w:pPr>
        <w:tabs>
          <w:tab w:val="left" w:pos="4080"/>
          <w:tab w:val="center" w:pos="5040"/>
        </w:tabs>
        <w:spacing w:line="480" w:lineRule="auto"/>
        <w:jc w:val="center"/>
        <w:rPr>
          <w:rFonts w:ascii="Times New Roman" w:hAnsi="Times New Roman" w:cs="Times New Roman"/>
          <w:sz w:val="24"/>
          <w:szCs w:val="24"/>
        </w:rPr>
      </w:pPr>
    </w:p>
    <w:p w:rsidR="00C264F5" w:rsidRPr="000F4974" w:rsidP="00C264F5" w14:paraId="1A82D067" w14:textId="77777777">
      <w:pPr>
        <w:tabs>
          <w:tab w:val="left" w:pos="4080"/>
          <w:tab w:val="center" w:pos="5040"/>
        </w:tabs>
        <w:spacing w:line="480" w:lineRule="auto"/>
        <w:jc w:val="center"/>
        <w:rPr>
          <w:rFonts w:ascii="Times New Roman" w:hAnsi="Times New Roman" w:cs="Times New Roman"/>
          <w:sz w:val="24"/>
          <w:szCs w:val="24"/>
        </w:rPr>
      </w:pPr>
    </w:p>
    <w:p w:rsidR="00C264F5" w:rsidRPr="000F4974" w:rsidP="00C264F5" w14:paraId="4917B4B5" w14:textId="77777777">
      <w:pPr>
        <w:tabs>
          <w:tab w:val="left" w:pos="4080"/>
          <w:tab w:val="center" w:pos="5040"/>
        </w:tabs>
        <w:spacing w:line="480" w:lineRule="auto"/>
        <w:jc w:val="center"/>
        <w:rPr>
          <w:rFonts w:ascii="Times New Roman" w:hAnsi="Times New Roman" w:cs="Times New Roman"/>
          <w:sz w:val="24"/>
          <w:szCs w:val="24"/>
        </w:rPr>
      </w:pPr>
    </w:p>
    <w:p w:rsidR="00C264F5" w:rsidRPr="000F4974" w:rsidP="00C264F5" w14:paraId="66BF06FD" w14:textId="272B7441">
      <w:pPr>
        <w:tabs>
          <w:tab w:val="left" w:pos="4080"/>
          <w:tab w:val="center" w:pos="5040"/>
        </w:tabs>
        <w:spacing w:line="480" w:lineRule="auto"/>
        <w:jc w:val="center"/>
        <w:rPr>
          <w:rFonts w:ascii="Times New Roman" w:hAnsi="Times New Roman" w:cs="Times New Roman"/>
          <w:sz w:val="24"/>
          <w:szCs w:val="24"/>
        </w:rPr>
      </w:pPr>
      <w:r w:rsidRPr="000F4974">
        <w:rPr>
          <w:rFonts w:ascii="Times New Roman" w:hAnsi="Times New Roman" w:cs="Times New Roman"/>
          <w:sz w:val="24"/>
          <w:szCs w:val="24"/>
        </w:rPr>
        <w:t xml:space="preserve">Employee Motivation </w:t>
      </w:r>
    </w:p>
    <w:p w:rsidR="00C264F5" w:rsidRPr="000F4974" w:rsidP="00C264F5" w14:paraId="497BFB31" w14:textId="77777777">
      <w:pPr>
        <w:spacing w:line="480" w:lineRule="auto"/>
        <w:jc w:val="center"/>
        <w:rPr>
          <w:rFonts w:ascii="Times New Roman" w:hAnsi="Times New Roman" w:cs="Times New Roman"/>
          <w:sz w:val="24"/>
          <w:szCs w:val="24"/>
        </w:rPr>
      </w:pPr>
      <w:r w:rsidRPr="000F4974">
        <w:rPr>
          <w:rFonts w:ascii="Times New Roman" w:hAnsi="Times New Roman" w:cs="Times New Roman"/>
          <w:sz w:val="24"/>
          <w:szCs w:val="24"/>
        </w:rPr>
        <w:t>Student Name</w:t>
      </w:r>
    </w:p>
    <w:p w:rsidR="00C264F5" w:rsidRPr="000F4974" w:rsidP="00C264F5" w14:paraId="34605421" w14:textId="77777777">
      <w:pPr>
        <w:spacing w:line="480" w:lineRule="auto"/>
        <w:jc w:val="center"/>
        <w:rPr>
          <w:rFonts w:ascii="Times New Roman" w:hAnsi="Times New Roman" w:cs="Times New Roman"/>
          <w:sz w:val="24"/>
          <w:szCs w:val="24"/>
        </w:rPr>
      </w:pPr>
      <w:r w:rsidRPr="000F4974">
        <w:rPr>
          <w:rFonts w:ascii="Times New Roman" w:hAnsi="Times New Roman" w:cs="Times New Roman"/>
          <w:sz w:val="24"/>
          <w:szCs w:val="24"/>
        </w:rPr>
        <w:t>Institution of Affiliation</w:t>
      </w:r>
    </w:p>
    <w:p w:rsidR="00C264F5" w:rsidRPr="000F4974" w:rsidP="00C264F5" w14:paraId="6E883AD8" w14:textId="77777777">
      <w:pPr>
        <w:spacing w:line="480" w:lineRule="auto"/>
        <w:jc w:val="center"/>
        <w:rPr>
          <w:rFonts w:ascii="Times New Roman" w:hAnsi="Times New Roman" w:cs="Times New Roman"/>
          <w:sz w:val="24"/>
          <w:szCs w:val="24"/>
        </w:rPr>
      </w:pPr>
      <w:r w:rsidRPr="000F4974">
        <w:rPr>
          <w:rFonts w:ascii="Times New Roman" w:hAnsi="Times New Roman" w:cs="Times New Roman"/>
          <w:sz w:val="24"/>
          <w:szCs w:val="24"/>
        </w:rPr>
        <w:t>Professor</w:t>
      </w:r>
    </w:p>
    <w:p w:rsidR="00C264F5" w:rsidRPr="000F4974" w:rsidP="00C264F5" w14:paraId="7B466DE5" w14:textId="77777777">
      <w:pPr>
        <w:spacing w:line="480" w:lineRule="auto"/>
        <w:jc w:val="center"/>
        <w:rPr>
          <w:rFonts w:ascii="Times New Roman" w:hAnsi="Times New Roman" w:cs="Times New Roman"/>
          <w:sz w:val="24"/>
          <w:szCs w:val="24"/>
        </w:rPr>
      </w:pPr>
      <w:r w:rsidRPr="000F4974">
        <w:rPr>
          <w:rFonts w:ascii="Times New Roman" w:hAnsi="Times New Roman" w:cs="Times New Roman"/>
          <w:sz w:val="24"/>
          <w:szCs w:val="24"/>
        </w:rPr>
        <w:t>Date</w:t>
      </w:r>
    </w:p>
    <w:p w:rsidR="00C264F5" w:rsidRPr="000F4974" w:rsidP="00C264F5" w14:paraId="57F2ED17" w14:textId="77777777">
      <w:pPr>
        <w:pStyle w:val="paragraph"/>
        <w:spacing w:before="0" w:beforeAutospacing="0" w:after="0" w:afterAutospacing="0" w:line="480" w:lineRule="auto"/>
        <w:textAlignment w:val="baseline"/>
      </w:pPr>
    </w:p>
    <w:p w:rsidR="00A71454" w:rsidRPr="000F4974" w:rsidP="00111DF4" w14:paraId="3DA3CEAD" w14:textId="77777777">
      <w:pPr>
        <w:spacing w:line="480" w:lineRule="auto"/>
        <w:ind w:firstLine="720"/>
        <w:rPr>
          <w:rFonts w:ascii="Times New Roman" w:hAnsi="Times New Roman" w:cs="Times New Roman"/>
          <w:sz w:val="24"/>
          <w:szCs w:val="24"/>
        </w:rPr>
      </w:pPr>
    </w:p>
    <w:p w:rsidR="00A71454" w:rsidRPr="000F4974" w:rsidP="00111DF4" w14:paraId="3F7C474F" w14:textId="77777777">
      <w:pPr>
        <w:spacing w:line="480" w:lineRule="auto"/>
        <w:ind w:firstLine="720"/>
        <w:rPr>
          <w:rFonts w:ascii="Times New Roman" w:hAnsi="Times New Roman" w:cs="Times New Roman"/>
          <w:sz w:val="24"/>
          <w:szCs w:val="24"/>
        </w:rPr>
      </w:pPr>
    </w:p>
    <w:p w:rsidR="00A71454" w:rsidRPr="000F4974" w:rsidP="00111DF4" w14:paraId="2F7A4BD5" w14:textId="77777777">
      <w:pPr>
        <w:spacing w:line="480" w:lineRule="auto"/>
        <w:ind w:firstLine="720"/>
        <w:rPr>
          <w:rFonts w:ascii="Times New Roman" w:hAnsi="Times New Roman" w:cs="Times New Roman"/>
          <w:sz w:val="24"/>
          <w:szCs w:val="24"/>
        </w:rPr>
      </w:pPr>
    </w:p>
    <w:p w:rsidR="00A71454" w:rsidRPr="000F4974" w:rsidP="00111DF4" w14:paraId="2234A9F6" w14:textId="77777777">
      <w:pPr>
        <w:spacing w:line="480" w:lineRule="auto"/>
        <w:ind w:firstLine="720"/>
        <w:rPr>
          <w:rFonts w:ascii="Times New Roman" w:hAnsi="Times New Roman" w:cs="Times New Roman"/>
          <w:sz w:val="24"/>
          <w:szCs w:val="24"/>
        </w:rPr>
      </w:pPr>
    </w:p>
    <w:p w:rsidR="00C264F5" w:rsidRPr="000F4974" w:rsidP="00111DF4" w14:paraId="19A624CC" w14:textId="77777777">
      <w:pPr>
        <w:spacing w:line="480" w:lineRule="auto"/>
        <w:ind w:firstLine="720"/>
        <w:rPr>
          <w:rFonts w:ascii="Times New Roman" w:hAnsi="Times New Roman" w:cs="Times New Roman"/>
          <w:sz w:val="24"/>
          <w:szCs w:val="24"/>
        </w:rPr>
      </w:pPr>
    </w:p>
    <w:p w:rsidR="00C264F5" w:rsidRPr="000F4974" w:rsidP="00111DF4" w14:paraId="0D144D32" w14:textId="77777777">
      <w:pPr>
        <w:spacing w:line="480" w:lineRule="auto"/>
        <w:ind w:firstLine="720"/>
        <w:rPr>
          <w:rFonts w:ascii="Times New Roman" w:hAnsi="Times New Roman" w:cs="Times New Roman"/>
          <w:sz w:val="24"/>
          <w:szCs w:val="24"/>
        </w:rPr>
      </w:pPr>
    </w:p>
    <w:p w:rsidR="00C264F5" w:rsidRPr="000F4974" w:rsidP="004D2D4E" w14:paraId="788F2716" w14:textId="77777777">
      <w:pPr>
        <w:spacing w:line="480" w:lineRule="auto"/>
        <w:jc w:val="center"/>
        <w:rPr>
          <w:rFonts w:ascii="Times New Roman" w:hAnsi="Times New Roman" w:cs="Times New Roman"/>
          <w:bCs/>
          <w:sz w:val="24"/>
          <w:szCs w:val="24"/>
        </w:rPr>
      </w:pPr>
      <w:r w:rsidRPr="000F4974">
        <w:rPr>
          <w:rFonts w:ascii="Times New Roman" w:hAnsi="Times New Roman" w:cs="Times New Roman"/>
          <w:bCs/>
          <w:sz w:val="24"/>
          <w:szCs w:val="24"/>
        </w:rPr>
        <w:t>Employee Motivation Programs</w:t>
      </w:r>
    </w:p>
    <w:p w:rsidR="00250381" w:rsidRPr="000F4974" w:rsidP="002745A3" w14:paraId="300D29A8" w14:textId="1E2811A6">
      <w:pPr>
        <w:spacing w:line="480" w:lineRule="auto"/>
        <w:ind w:firstLine="720"/>
        <w:rPr>
          <w:rFonts w:ascii="Times New Roman" w:hAnsi="Times New Roman" w:cs="Times New Roman"/>
          <w:sz w:val="24"/>
          <w:szCs w:val="24"/>
        </w:rPr>
      </w:pPr>
      <w:r w:rsidRPr="000F4974">
        <w:rPr>
          <w:rFonts w:ascii="Times New Roman" w:hAnsi="Times New Roman" w:cs="Times New Roman"/>
          <w:sz w:val="24"/>
          <w:szCs w:val="24"/>
        </w:rPr>
        <w:t xml:space="preserve">Employers are quite often challenged in looking at ways they can enhance productivity and productivity while motivating employees at the same time to attain organizational goals. For several employers, variable pay plans have risen to the challenge. </w:t>
      </w:r>
      <w:r w:rsidRPr="000F4974" w:rsidR="00267221">
        <w:rPr>
          <w:rFonts w:ascii="Times New Roman" w:hAnsi="Times New Roman" w:cs="Times New Roman"/>
          <w:sz w:val="24"/>
          <w:szCs w:val="24"/>
        </w:rPr>
        <w:t xml:space="preserve">(Wagner &amp; </w:t>
      </w:r>
      <w:r w:rsidRPr="000F4974" w:rsidR="00267221">
        <w:rPr>
          <w:rFonts w:ascii="Times New Roman" w:hAnsi="Times New Roman" w:cs="Times New Roman"/>
          <w:sz w:val="24"/>
          <w:szCs w:val="24"/>
        </w:rPr>
        <w:t>Westaby</w:t>
      </w:r>
      <w:r w:rsidRPr="000F4974" w:rsidR="00267221">
        <w:rPr>
          <w:rFonts w:ascii="Times New Roman" w:hAnsi="Times New Roman" w:cs="Times New Roman"/>
          <w:sz w:val="24"/>
          <w:szCs w:val="24"/>
        </w:rPr>
        <w:t>, 2020).</w:t>
      </w:r>
      <w:r w:rsidRPr="000F4974">
        <w:rPr>
          <w:rFonts w:ascii="Times New Roman" w:hAnsi="Times New Roman" w:cs="Times New Roman"/>
          <w:sz w:val="24"/>
          <w:szCs w:val="24"/>
        </w:rPr>
        <w:t xml:space="preserve"> Notably, </w:t>
      </w:r>
      <w:r w:rsidRPr="000F4974">
        <w:rPr>
          <w:rFonts w:ascii="Times New Roman" w:hAnsi="Times New Roman" w:cs="Times New Roman"/>
          <w:sz w:val="24"/>
          <w:szCs w:val="24"/>
        </w:rPr>
        <w:t>the</w:t>
      </w:r>
      <w:r w:rsidRPr="000F4974" w:rsidR="001824E7">
        <w:rPr>
          <w:rFonts w:ascii="Times New Roman" w:hAnsi="Times New Roman" w:cs="Times New Roman"/>
          <w:sz w:val="24"/>
          <w:szCs w:val="24"/>
        </w:rPr>
        <w:t xml:space="preserve">ir </w:t>
      </w:r>
      <w:r w:rsidRPr="000F4974">
        <w:rPr>
          <w:rFonts w:ascii="Times New Roman" w:hAnsi="Times New Roman" w:cs="Times New Roman"/>
          <w:sz w:val="24"/>
          <w:szCs w:val="24"/>
        </w:rPr>
        <w:t>types</w:t>
      </w:r>
      <w:r w:rsidRPr="000F4974">
        <w:rPr>
          <w:rFonts w:ascii="Times New Roman" w:hAnsi="Times New Roman" w:cs="Times New Roman"/>
          <w:sz w:val="24"/>
          <w:szCs w:val="24"/>
        </w:rPr>
        <w:t xml:space="preserve"> of variable pay programs</w:t>
      </w:r>
      <w:r w:rsidRPr="000F4974" w:rsidR="00495C57">
        <w:rPr>
          <w:rFonts w:ascii="Times New Roman" w:hAnsi="Times New Roman" w:cs="Times New Roman"/>
          <w:sz w:val="24"/>
          <w:szCs w:val="24"/>
        </w:rPr>
        <w:t xml:space="preserve"> are customized in a way the employee's performance depicts </w:t>
      </w:r>
      <w:r w:rsidRPr="000F4974" w:rsidR="00495C57">
        <w:rPr>
          <w:rFonts w:ascii="Times New Roman" w:hAnsi="Times New Roman" w:cs="Times New Roman"/>
          <w:sz w:val="24"/>
          <w:szCs w:val="24"/>
        </w:rPr>
        <w:t>their</w:t>
      </w:r>
      <w:r w:rsidRPr="000F4974" w:rsidR="00495C57">
        <w:rPr>
          <w:rFonts w:ascii="Times New Roman" w:hAnsi="Times New Roman" w:cs="Times New Roman"/>
          <w:sz w:val="24"/>
          <w:szCs w:val="24"/>
        </w:rPr>
        <w:t xml:space="preserve"> incomes. It does not </w:t>
      </w:r>
      <w:r w:rsidRPr="000F4974" w:rsidR="00495C57">
        <w:rPr>
          <w:rFonts w:ascii="Times New Roman" w:hAnsi="Times New Roman" w:cs="Times New Roman"/>
          <w:sz w:val="24"/>
          <w:szCs w:val="24"/>
        </w:rPr>
        <w:t>refer</w:t>
      </w:r>
      <w:r w:rsidRPr="000F4974" w:rsidR="00495C57">
        <w:rPr>
          <w:rFonts w:ascii="Times New Roman" w:hAnsi="Times New Roman" w:cs="Times New Roman"/>
          <w:sz w:val="24"/>
          <w:szCs w:val="24"/>
        </w:rPr>
        <w:t xml:space="preserve"> to his/her position in the organization. The plans are set to motivate individuals and groups that effectively contribute as they differentiate non-performers and performers. </w:t>
      </w:r>
      <w:r w:rsidRPr="000F4974">
        <w:rPr>
          <w:rFonts w:ascii="Times New Roman" w:hAnsi="Times New Roman" w:cs="Times New Roman"/>
          <w:sz w:val="24"/>
          <w:szCs w:val="24"/>
        </w:rPr>
        <w:t xml:space="preserve">This paper will demonstrate how the variable-pay program attains that.  </w:t>
      </w:r>
    </w:p>
    <w:p w:rsidR="00AF6D88" w:rsidRPr="000F4974" w:rsidP="00AF6D88" w14:paraId="0E31E6AF" w14:textId="71D800A6">
      <w:pPr>
        <w:spacing w:line="480" w:lineRule="auto"/>
        <w:ind w:firstLine="720"/>
        <w:rPr>
          <w:rFonts w:ascii="Times New Roman" w:hAnsi="Times New Roman" w:cs="Times New Roman"/>
          <w:sz w:val="24"/>
          <w:szCs w:val="24"/>
        </w:rPr>
      </w:pPr>
      <w:r w:rsidRPr="000F4974">
        <w:rPr>
          <w:rFonts w:ascii="Times New Roman" w:hAnsi="Times New Roman" w:cs="Times New Roman"/>
          <w:sz w:val="24"/>
          <w:szCs w:val="24"/>
        </w:rPr>
        <w:t xml:space="preserve">A lot of companies have a belief that Variable pay programs increase productivity and motivate their employees. In a study carried out by the American Management Association, a total of 80 companies reported a drop in grievances by 80%, lost time by 65% and absenteeism by 85% after the introduction of the variable pay programs in those organizations. </w:t>
      </w:r>
      <w:r w:rsidRPr="000F4974">
        <w:rPr>
          <w:rFonts w:ascii="Times New Roman" w:hAnsi="Times New Roman" w:cs="Times New Roman"/>
          <w:sz w:val="24"/>
          <w:szCs w:val="24"/>
        </w:rPr>
        <w:t xml:space="preserve">Notably, the programs make the employees responsible for their salary packages, from their performance and contribution. This, in turn, motivates them to improve their </w:t>
      </w:r>
      <w:r w:rsidRPr="000F4974">
        <w:rPr>
          <w:rFonts w:ascii="Times New Roman" w:hAnsi="Times New Roman" w:cs="Times New Roman"/>
          <w:sz w:val="24"/>
          <w:szCs w:val="24"/>
        </w:rPr>
        <w:t>performance</w:t>
      </w:r>
      <w:r w:rsidRPr="000F4974" w:rsidR="005C01B1">
        <w:rPr>
          <w:rFonts w:ascii="Times New Roman" w:hAnsi="Times New Roman" w:cs="Times New Roman"/>
          <w:sz w:val="24"/>
          <w:szCs w:val="24"/>
        </w:rPr>
        <w:t>(</w:t>
      </w:r>
      <w:r w:rsidRPr="000F4974">
        <w:rPr>
          <w:rFonts w:ascii="Times New Roman" w:hAnsi="Times New Roman" w:cs="Times New Roman"/>
          <w:sz w:val="24"/>
          <w:szCs w:val="24"/>
        </w:rPr>
        <w:t xml:space="preserve"> </w:t>
      </w:r>
      <w:r w:rsidRPr="000F4974" w:rsidR="005C01B1">
        <w:rPr>
          <w:rFonts w:ascii="Times New Roman" w:hAnsi="Times New Roman" w:cs="Times New Roman"/>
          <w:color w:val="222222"/>
          <w:sz w:val="24"/>
          <w:szCs w:val="24"/>
          <w:shd w:val="clear" w:color="auto" w:fill="FFFFFF"/>
        </w:rPr>
        <w:t>Mikkelsen</w:t>
      </w:r>
      <w:r w:rsidRPr="000F4974" w:rsidR="005C01B1">
        <w:rPr>
          <w:rFonts w:ascii="Times New Roman" w:hAnsi="Times New Roman" w:cs="Times New Roman"/>
          <w:color w:val="222222"/>
          <w:sz w:val="24"/>
          <w:szCs w:val="24"/>
          <w:shd w:val="clear" w:color="auto" w:fill="FFFFFF"/>
        </w:rPr>
        <w:t>, Jacobsen</w:t>
      </w:r>
      <w:r w:rsidRPr="000F4974" w:rsidR="005C01B1">
        <w:rPr>
          <w:rFonts w:ascii="Times New Roman" w:hAnsi="Times New Roman" w:cs="Times New Roman"/>
          <w:color w:val="222222"/>
          <w:sz w:val="24"/>
          <w:szCs w:val="24"/>
          <w:shd w:val="clear" w:color="auto" w:fill="FFFFFF"/>
        </w:rPr>
        <w:t xml:space="preserve"> </w:t>
      </w:r>
      <w:r w:rsidRPr="000F4974" w:rsidR="005C01B1">
        <w:rPr>
          <w:rFonts w:ascii="Times New Roman" w:hAnsi="Times New Roman" w:cs="Times New Roman"/>
          <w:color w:val="222222"/>
          <w:sz w:val="24"/>
          <w:szCs w:val="24"/>
          <w:shd w:val="clear" w:color="auto" w:fill="FFFFFF"/>
        </w:rPr>
        <w:t>&amp; Andersen,</w:t>
      </w:r>
      <w:r w:rsidRPr="000F4974" w:rsidR="005C01B1">
        <w:rPr>
          <w:rFonts w:ascii="Times New Roman" w:hAnsi="Times New Roman" w:cs="Times New Roman"/>
          <w:color w:val="222222"/>
          <w:sz w:val="24"/>
          <w:szCs w:val="24"/>
          <w:shd w:val="clear" w:color="auto" w:fill="FFFFFF"/>
        </w:rPr>
        <w:t>2017).</w:t>
      </w:r>
    </w:p>
    <w:p w:rsidR="00B34611" w:rsidRPr="000F4974" w:rsidP="00AF6D88" w14:paraId="4F9C314D" w14:textId="2731CED2">
      <w:pPr>
        <w:spacing w:line="480" w:lineRule="auto"/>
        <w:ind w:firstLine="720"/>
        <w:rPr>
          <w:rFonts w:ascii="Times New Roman" w:hAnsi="Times New Roman" w:cs="Times New Roman"/>
          <w:sz w:val="24"/>
          <w:szCs w:val="24"/>
        </w:rPr>
      </w:pPr>
      <w:r w:rsidRPr="000F4974">
        <w:rPr>
          <w:rFonts w:ascii="Times New Roman" w:hAnsi="Times New Roman" w:cs="Times New Roman"/>
          <w:sz w:val="24"/>
          <w:szCs w:val="24"/>
        </w:rPr>
        <w:t xml:space="preserve">Some of the Variable pay plans components are Production incentives, </w:t>
      </w:r>
      <w:r w:rsidRPr="000F4974">
        <w:rPr>
          <w:rFonts w:ascii="Times New Roman" w:hAnsi="Times New Roman" w:cs="Times New Roman"/>
          <w:sz w:val="24"/>
          <w:szCs w:val="24"/>
        </w:rPr>
        <w:t xml:space="preserve">gain sharing bonus, profit sharing, pay at risk etc. These different systems are a way of rewarding an employee regarding his performance. The variable </w:t>
      </w:r>
      <w:r w:rsidRPr="000F4974">
        <w:rPr>
          <w:rFonts w:ascii="Times New Roman" w:hAnsi="Times New Roman" w:cs="Times New Roman"/>
          <w:sz w:val="24"/>
          <w:szCs w:val="24"/>
        </w:rPr>
        <w:t>pay</w:t>
      </w:r>
      <w:r w:rsidRPr="000F4974">
        <w:rPr>
          <w:rFonts w:ascii="Times New Roman" w:hAnsi="Times New Roman" w:cs="Times New Roman"/>
          <w:sz w:val="24"/>
          <w:szCs w:val="24"/>
        </w:rPr>
        <w:t xml:space="preserve"> programs also motivate individual workers in working well in groups. The programs are paid at different levels; worker, man</w:t>
      </w:r>
      <w:r w:rsidRPr="000F4974" w:rsidR="00AF6D88">
        <w:rPr>
          <w:rFonts w:ascii="Times New Roman" w:hAnsi="Times New Roman" w:cs="Times New Roman"/>
          <w:sz w:val="24"/>
          <w:szCs w:val="24"/>
        </w:rPr>
        <w:t>a</w:t>
      </w:r>
      <w:r w:rsidRPr="000F4974">
        <w:rPr>
          <w:rFonts w:ascii="Times New Roman" w:hAnsi="Times New Roman" w:cs="Times New Roman"/>
          <w:sz w:val="24"/>
          <w:szCs w:val="24"/>
        </w:rPr>
        <w:t>ger and group levels</w:t>
      </w:r>
      <w:r w:rsidRPr="000F4974" w:rsidR="005C01B1">
        <w:rPr>
          <w:rFonts w:ascii="Times New Roman" w:hAnsi="Times New Roman" w:cs="Times New Roman"/>
          <w:sz w:val="24"/>
          <w:szCs w:val="24"/>
        </w:rPr>
        <w:t xml:space="preserve"> </w:t>
      </w:r>
      <w:r w:rsidRPr="000F4974" w:rsidR="000F4974">
        <w:rPr>
          <w:rFonts w:ascii="Times New Roman" w:hAnsi="Times New Roman" w:cs="Times New Roman"/>
          <w:sz w:val="24"/>
          <w:szCs w:val="24"/>
        </w:rPr>
        <w:t>(</w:t>
      </w:r>
      <w:r w:rsidRPr="000F4974" w:rsidR="005C01B1">
        <w:rPr>
          <w:rFonts w:ascii="Times New Roman" w:hAnsi="Times New Roman" w:cs="Times New Roman"/>
          <w:sz w:val="24"/>
          <w:szCs w:val="24"/>
        </w:rPr>
        <w:t>Frisk &amp; Anderson, 2016).</w:t>
      </w:r>
    </w:p>
    <w:p w:rsidR="00AF6D88" w:rsidRPr="000F4974" w:rsidP="006314ED" w14:paraId="299D9F45" w14:textId="77777777">
      <w:pPr>
        <w:spacing w:line="480" w:lineRule="auto"/>
        <w:jc w:val="center"/>
        <w:rPr>
          <w:rFonts w:ascii="Times New Roman" w:hAnsi="Times New Roman" w:cs="Times New Roman"/>
          <w:b/>
          <w:bCs/>
          <w:sz w:val="24"/>
          <w:szCs w:val="24"/>
        </w:rPr>
      </w:pPr>
    </w:p>
    <w:p w:rsidR="00AF6D88" w:rsidRPr="000F4974" w:rsidP="006314ED" w14:paraId="0ABF380F" w14:textId="77777777">
      <w:pPr>
        <w:spacing w:line="480" w:lineRule="auto"/>
        <w:jc w:val="center"/>
        <w:rPr>
          <w:rFonts w:ascii="Times New Roman" w:hAnsi="Times New Roman" w:cs="Times New Roman"/>
          <w:b/>
          <w:bCs/>
          <w:sz w:val="24"/>
          <w:szCs w:val="24"/>
        </w:rPr>
      </w:pPr>
    </w:p>
    <w:p w:rsidR="00B34611" w:rsidRPr="000F4974" w:rsidP="006314ED" w14:paraId="4FC14645" w14:textId="1EF3D1AA">
      <w:pPr>
        <w:spacing w:line="480" w:lineRule="auto"/>
        <w:jc w:val="center"/>
        <w:rPr>
          <w:rFonts w:ascii="Times New Roman" w:hAnsi="Times New Roman" w:cs="Times New Roman"/>
          <w:b/>
          <w:bCs/>
          <w:sz w:val="24"/>
          <w:szCs w:val="24"/>
        </w:rPr>
      </w:pPr>
      <w:r w:rsidRPr="000F4974">
        <w:rPr>
          <w:rFonts w:ascii="Times New Roman" w:hAnsi="Times New Roman" w:cs="Times New Roman"/>
          <w:b/>
          <w:bCs/>
          <w:sz w:val="24"/>
          <w:szCs w:val="24"/>
        </w:rPr>
        <w:t>Types of Variable pay Programs</w:t>
      </w:r>
    </w:p>
    <w:p w:rsidR="00B34611" w:rsidRPr="000F4974" w:rsidP="00274F9D" w14:paraId="7C5F9AD8" w14:textId="701BF3B5">
      <w:pPr>
        <w:spacing w:line="480" w:lineRule="auto"/>
        <w:ind w:firstLine="720"/>
        <w:rPr>
          <w:rFonts w:ascii="Times New Roman" w:hAnsi="Times New Roman" w:cs="Times New Roman"/>
          <w:sz w:val="24"/>
          <w:szCs w:val="24"/>
        </w:rPr>
      </w:pPr>
      <w:r w:rsidRPr="000F4974">
        <w:rPr>
          <w:rFonts w:ascii="Times New Roman" w:hAnsi="Times New Roman" w:cs="Times New Roman"/>
          <w:sz w:val="24"/>
          <w:szCs w:val="24"/>
        </w:rPr>
        <w:t xml:space="preserve">Individual performance-related pay is any pay scheme that relates to the award of a base pay increase or an individual cash bonus to </w:t>
      </w:r>
      <w:r w:rsidRPr="000F4974">
        <w:rPr>
          <w:rFonts w:ascii="Times New Roman" w:hAnsi="Times New Roman" w:cs="Times New Roman"/>
          <w:sz w:val="24"/>
          <w:szCs w:val="24"/>
        </w:rPr>
        <w:t>individuals</w:t>
      </w:r>
      <w:r w:rsidRPr="000F4974">
        <w:rPr>
          <w:rFonts w:ascii="Times New Roman" w:hAnsi="Times New Roman" w:cs="Times New Roman"/>
          <w:sz w:val="24"/>
          <w:szCs w:val="24"/>
        </w:rPr>
        <w:t xml:space="preserve"> achieved results.</w:t>
      </w:r>
      <w:r w:rsidRPr="000F4974" w:rsidR="006314ED">
        <w:rPr>
          <w:rFonts w:ascii="Times New Roman" w:hAnsi="Times New Roman" w:cs="Times New Roman"/>
          <w:sz w:val="24"/>
          <w:szCs w:val="24"/>
        </w:rPr>
        <w:t xml:space="preserve"> It is usually measured against pre-agreed </w:t>
      </w:r>
      <w:r w:rsidRPr="000F4974" w:rsidR="006314ED">
        <w:rPr>
          <w:rFonts w:ascii="Times New Roman" w:hAnsi="Times New Roman" w:cs="Times New Roman"/>
          <w:sz w:val="24"/>
          <w:szCs w:val="24"/>
        </w:rPr>
        <w:t>objectives</w:t>
      </w:r>
      <w:r w:rsidRPr="000F4974" w:rsidR="006314ED">
        <w:rPr>
          <w:rFonts w:ascii="Times New Roman" w:hAnsi="Times New Roman" w:cs="Times New Roman"/>
          <w:sz w:val="24"/>
          <w:szCs w:val="24"/>
        </w:rPr>
        <w:t>.</w:t>
      </w:r>
    </w:p>
    <w:p w:rsidR="00274F9D" w:rsidRPr="000F4974" w:rsidP="00274F9D" w14:paraId="7B616036" w14:textId="5F7F12D7">
      <w:pPr>
        <w:spacing w:line="480" w:lineRule="auto"/>
        <w:ind w:firstLine="720"/>
        <w:rPr>
          <w:rFonts w:ascii="Times New Roman" w:hAnsi="Times New Roman" w:cs="Times New Roman"/>
          <w:sz w:val="24"/>
          <w:szCs w:val="24"/>
        </w:rPr>
      </w:pPr>
      <w:r w:rsidRPr="000F4974">
        <w:rPr>
          <w:rFonts w:ascii="Times New Roman" w:hAnsi="Times New Roman" w:cs="Times New Roman"/>
          <w:sz w:val="24"/>
          <w:szCs w:val="24"/>
        </w:rPr>
        <w:t>A piece-rate pay plan is where employees are paid in regards to the number of units they produce. This kind of pay motivates the employees to pro</w:t>
      </w:r>
      <w:r w:rsidRPr="000F4974" w:rsidR="00CE3D2A">
        <w:rPr>
          <w:rFonts w:ascii="Times New Roman" w:hAnsi="Times New Roman" w:cs="Times New Roman"/>
          <w:sz w:val="24"/>
          <w:szCs w:val="24"/>
        </w:rPr>
        <w:t>vide a maximum number of groups, and thus productivity of the organization also improves.
</w:t>
      </w:r>
    </w:p>
    <w:p w:rsidR="00D04BD1" w:rsidRPr="000F4974" w:rsidP="00274F9D" w14:paraId="5C4EFFC4" w14:textId="40CFEA1D">
      <w:pPr>
        <w:spacing w:line="480" w:lineRule="auto"/>
        <w:ind w:firstLine="720"/>
        <w:rPr>
          <w:rFonts w:ascii="Times New Roman" w:hAnsi="Times New Roman" w:cs="Times New Roman"/>
          <w:sz w:val="24"/>
          <w:szCs w:val="24"/>
        </w:rPr>
      </w:pPr>
      <w:r w:rsidRPr="000F4974">
        <w:rPr>
          <w:rFonts w:ascii="Times New Roman" w:hAnsi="Times New Roman" w:cs="Times New Roman"/>
          <w:sz w:val="24"/>
          <w:szCs w:val="24"/>
        </w:rPr>
        <w:t xml:space="preserve">Merit-based pay is based on </w:t>
      </w:r>
      <w:r w:rsidRPr="000F4974">
        <w:rPr>
          <w:rFonts w:ascii="Times New Roman" w:hAnsi="Times New Roman" w:cs="Times New Roman"/>
          <w:sz w:val="24"/>
          <w:szCs w:val="24"/>
        </w:rPr>
        <w:t xml:space="preserve">the ratings of the performance appraisal. It motivates the employees to remain in a job. </w:t>
      </w:r>
      <w:r w:rsidRPr="000F4974" w:rsidR="006314ED">
        <w:rPr>
          <w:rFonts w:ascii="Times New Roman" w:hAnsi="Times New Roman" w:cs="Times New Roman"/>
          <w:sz w:val="24"/>
          <w:szCs w:val="24"/>
        </w:rPr>
        <w:t>Its</w:t>
      </w:r>
      <w:r w:rsidRPr="000F4974" w:rsidR="006314ED">
        <w:rPr>
          <w:rFonts w:ascii="Times New Roman" w:hAnsi="Times New Roman" w:cs="Times New Roman"/>
          <w:sz w:val="24"/>
          <w:szCs w:val="24"/>
        </w:rPr>
        <w:t xml:space="preserve"> main advantage is that it allows employers to be able to differentiate pay based on performance and creates a relationship perception of rewards and performance. 
</w:t>
      </w:r>
    </w:p>
    <w:p w:rsidR="00D04BD1" w:rsidRPr="000F4974" w:rsidP="00274F9D" w14:paraId="030ADA46" w14:textId="47BF755D">
      <w:pPr>
        <w:spacing w:line="480" w:lineRule="auto"/>
        <w:ind w:firstLine="720"/>
        <w:rPr>
          <w:rFonts w:ascii="Times New Roman" w:hAnsi="Times New Roman" w:cs="Times New Roman"/>
          <w:sz w:val="24"/>
          <w:szCs w:val="24"/>
        </w:rPr>
      </w:pPr>
      <w:r w:rsidRPr="000F4974">
        <w:rPr>
          <w:rFonts w:ascii="Times New Roman" w:hAnsi="Times New Roman" w:cs="Times New Roman"/>
          <w:sz w:val="24"/>
          <w:szCs w:val="24"/>
        </w:rPr>
        <w:t xml:space="preserve">Profit-sharing pay is a plan that distributes the reward across the whole organization in regards to the </w:t>
      </w:r>
      <w:r w:rsidRPr="000F4974">
        <w:rPr>
          <w:rFonts w:ascii="Times New Roman" w:hAnsi="Times New Roman" w:cs="Times New Roman"/>
          <w:sz w:val="24"/>
          <w:szCs w:val="24"/>
        </w:rPr>
        <w:t>company's</w:t>
      </w:r>
      <w:r w:rsidRPr="000F4974">
        <w:rPr>
          <w:rFonts w:ascii="Times New Roman" w:hAnsi="Times New Roman" w:cs="Times New Roman"/>
          <w:sz w:val="24"/>
          <w:szCs w:val="24"/>
        </w:rPr>
        <w:t xml:space="preserve"> </w:t>
      </w:r>
      <w:r w:rsidRPr="000F4974">
        <w:rPr>
          <w:rFonts w:ascii="Times New Roman" w:hAnsi="Times New Roman" w:cs="Times New Roman"/>
          <w:sz w:val="24"/>
          <w:szCs w:val="24"/>
        </w:rPr>
        <w:t>profit.</w:t>
      </w:r>
      <w:r w:rsidRPr="000F4974" w:rsidR="006314ED">
        <w:rPr>
          <w:rFonts w:ascii="Times New Roman" w:hAnsi="Times New Roman" w:cs="Times New Roman"/>
          <w:sz w:val="24"/>
          <w:szCs w:val="24"/>
        </w:rPr>
        <w:t xml:space="preserve"> The</w:t>
      </w:r>
      <w:r w:rsidRPr="000F4974" w:rsidR="006314ED">
        <w:rPr>
          <w:rFonts w:ascii="Times New Roman" w:hAnsi="Times New Roman" w:cs="Times New Roman"/>
          <w:sz w:val="24"/>
          <w:szCs w:val="24"/>
        </w:rPr>
        <w:t xml:space="preserve"> prize is mainly indirect cash or stock options allocation for the top managers. This kind of variable pay has a positive effect on the </w:t>
      </w:r>
      <w:r w:rsidRPr="000F4974" w:rsidR="006314ED">
        <w:rPr>
          <w:rFonts w:ascii="Times New Roman" w:hAnsi="Times New Roman" w:cs="Times New Roman"/>
          <w:sz w:val="24"/>
          <w:szCs w:val="24"/>
        </w:rPr>
        <w:t>employee's</w:t>
      </w:r>
      <w:r w:rsidRPr="000F4974" w:rsidR="006314ED">
        <w:rPr>
          <w:rFonts w:ascii="Times New Roman" w:hAnsi="Times New Roman" w:cs="Times New Roman"/>
          <w:sz w:val="24"/>
          <w:szCs w:val="24"/>
        </w:rPr>
        <w:t xml:space="preserve"> attitude because many of them report a significant psychological ownership feeling. </w:t>
      </w:r>
    </w:p>
    <w:p w:rsidR="00A85658" w:rsidRPr="000F4974" w:rsidP="00274F9D" w14:paraId="170649F4" w14:textId="7A8C361F">
      <w:pPr>
        <w:spacing w:line="480" w:lineRule="auto"/>
        <w:ind w:firstLine="720"/>
        <w:rPr>
          <w:rFonts w:ascii="Times New Roman" w:hAnsi="Times New Roman" w:cs="Times New Roman"/>
          <w:sz w:val="24"/>
          <w:szCs w:val="24"/>
        </w:rPr>
      </w:pPr>
      <w:r w:rsidRPr="000F4974">
        <w:rPr>
          <w:rFonts w:ascii="Times New Roman" w:hAnsi="Times New Roman" w:cs="Times New Roman"/>
          <w:sz w:val="24"/>
          <w:szCs w:val="24"/>
        </w:rPr>
        <w:t>Bonuses are also becoming a system that is widely used in a lot of organizations. An annual bonus is an essential unit of all compensations for the many jobs done. The plans include even the lower-ranking employees where many companies are now rewarding employees that are productive with bonuses and money when there is an improvement in profits. The gifts have</w:t>
      </w:r>
      <w:r w:rsidRPr="000F4974">
        <w:rPr>
          <w:rFonts w:ascii="Times New Roman" w:hAnsi="Times New Roman" w:cs="Times New Roman"/>
          <w:sz w:val="24"/>
          <w:szCs w:val="24"/>
        </w:rPr>
        <w:t xml:space="preserve"> motivation for workers. 
</w:t>
      </w:r>
    </w:p>
    <w:p w:rsidR="00D04BD1" w:rsidRPr="000F4974" w:rsidP="00274F9D" w14:paraId="2E4D689A" w14:textId="48DF1CE4">
      <w:pPr>
        <w:spacing w:line="480" w:lineRule="auto"/>
        <w:ind w:firstLine="720"/>
        <w:rPr>
          <w:rFonts w:ascii="Times New Roman" w:hAnsi="Times New Roman" w:cs="Times New Roman"/>
          <w:sz w:val="24"/>
          <w:szCs w:val="24"/>
        </w:rPr>
      </w:pPr>
      <w:r w:rsidRPr="000F4974">
        <w:rPr>
          <w:rFonts w:ascii="Times New Roman" w:hAnsi="Times New Roman" w:cs="Times New Roman"/>
          <w:sz w:val="24"/>
          <w:szCs w:val="24"/>
        </w:rPr>
        <w:t xml:space="preserve">Skill-based pay depends on the skillset of employees. It will provide a better understanding among the employees in the organization as well as an increase in flexibility. </w:t>
      </w:r>
      <w:r w:rsidRPr="000F4974" w:rsidR="00A85658">
        <w:rPr>
          <w:rFonts w:ascii="Times New Roman" w:hAnsi="Times New Roman" w:cs="Times New Roman"/>
          <w:sz w:val="24"/>
          <w:szCs w:val="24"/>
        </w:rPr>
        <w:t xml:space="preserve"> Implementation of </w:t>
      </w:r>
      <w:r w:rsidRPr="000F4974" w:rsidR="00A85658">
        <w:rPr>
          <w:rFonts w:ascii="Times New Roman" w:hAnsi="Times New Roman" w:cs="Times New Roman"/>
          <w:sz w:val="24"/>
          <w:szCs w:val="24"/>
        </w:rPr>
        <w:t>skill-based</w:t>
      </w:r>
      <w:r w:rsidRPr="000F4974" w:rsidR="00A85658">
        <w:rPr>
          <w:rFonts w:ascii="Times New Roman" w:hAnsi="Times New Roman" w:cs="Times New Roman"/>
          <w:sz w:val="24"/>
          <w:szCs w:val="24"/>
        </w:rPr>
        <w:t xml:space="preserve"> pay is done; an employee is selected, and the characters that lead to a contribution of his/her performance are identified. After the competencies are identified, each employee is compensated in regards to the extent that they demonstrated the characters. 
</w:t>
      </w:r>
    </w:p>
    <w:p w:rsidR="00495C57" w:rsidRPr="000F4974" w:rsidP="00274F9D" w14:paraId="683BEE8F" w14:textId="71D32D66">
      <w:pPr>
        <w:spacing w:line="480" w:lineRule="auto"/>
        <w:ind w:firstLine="720"/>
        <w:rPr>
          <w:rFonts w:ascii="Times New Roman" w:hAnsi="Times New Roman" w:cs="Times New Roman"/>
          <w:sz w:val="24"/>
          <w:szCs w:val="24"/>
        </w:rPr>
      </w:pPr>
      <w:r w:rsidRPr="000F4974">
        <w:rPr>
          <w:rFonts w:ascii="Times New Roman" w:hAnsi="Times New Roman" w:cs="Times New Roman"/>
          <w:sz w:val="24"/>
          <w:szCs w:val="24"/>
        </w:rPr>
        <w:t xml:space="preserve">Gainsharing schemes are types of bonus schemes that </w:t>
      </w:r>
      <w:r w:rsidRPr="000F4974">
        <w:rPr>
          <w:rFonts w:ascii="Times New Roman" w:hAnsi="Times New Roman" w:cs="Times New Roman"/>
          <w:sz w:val="24"/>
          <w:szCs w:val="24"/>
        </w:rPr>
        <w:t>share</w:t>
      </w:r>
      <w:r w:rsidRPr="000F4974">
        <w:rPr>
          <w:rFonts w:ascii="Times New Roman" w:hAnsi="Times New Roman" w:cs="Times New Roman"/>
          <w:sz w:val="24"/>
          <w:szCs w:val="24"/>
        </w:rPr>
        <w:t xml:space="preserve"> a set proportion of performance gains achieved above the level that had been agreed.  An example is </w:t>
      </w:r>
      <w:r w:rsidRPr="000F4974" w:rsidR="006314ED">
        <w:rPr>
          <w:rFonts w:ascii="Times New Roman" w:hAnsi="Times New Roman" w:cs="Times New Roman"/>
          <w:sz w:val="24"/>
          <w:szCs w:val="24"/>
        </w:rPr>
        <w:t xml:space="preserve">a </w:t>
      </w:r>
      <w:r w:rsidRPr="000F4974" w:rsidR="006314ED">
        <w:rPr>
          <w:rFonts w:ascii="Times New Roman" w:hAnsi="Times New Roman" w:cs="Times New Roman"/>
          <w:sz w:val="24"/>
          <w:szCs w:val="24"/>
        </w:rPr>
        <w:t>factory</w:t>
      </w:r>
      <w:r w:rsidRPr="000F4974" w:rsidR="006314ED">
        <w:rPr>
          <w:rFonts w:ascii="Times New Roman" w:hAnsi="Times New Roman" w:cs="Times New Roman"/>
          <w:sz w:val="24"/>
          <w:szCs w:val="24"/>
        </w:rPr>
        <w:t xml:space="preserve"> labour productivity directly with employees where the higher performance level equals the more significant benefit for both employees and the organization.</w:t>
      </w:r>
      <w:r w:rsidRPr="000F4974" w:rsidR="00B34611">
        <w:rPr>
          <w:rFonts w:ascii="Times New Roman" w:hAnsi="Times New Roman" w:cs="Times New Roman"/>
          <w:sz w:val="24"/>
          <w:szCs w:val="24"/>
        </w:rPr>
        <w:t xml:space="preserve"> </w:t>
      </w:r>
    </w:p>
    <w:p w:rsidR="000300F5" w:rsidRPr="000F4974" w:rsidP="000300F5" w14:paraId="799A943F" w14:textId="77777777">
      <w:pPr>
        <w:spacing w:line="480" w:lineRule="auto"/>
        <w:ind w:firstLine="720"/>
        <w:rPr>
          <w:rFonts w:ascii="Times New Roman" w:hAnsi="Times New Roman" w:cs="Times New Roman"/>
          <w:sz w:val="24"/>
          <w:szCs w:val="24"/>
        </w:rPr>
      </w:pPr>
      <w:r w:rsidRPr="000F4974">
        <w:rPr>
          <w:rFonts w:ascii="Times New Roman" w:hAnsi="Times New Roman" w:cs="Times New Roman"/>
          <w:sz w:val="24"/>
          <w:szCs w:val="24"/>
        </w:rPr>
        <w:t xml:space="preserve">Pay at risk are schemes that </w:t>
      </w:r>
      <w:r w:rsidRPr="000F4974">
        <w:rPr>
          <w:rFonts w:ascii="Times New Roman" w:hAnsi="Times New Roman" w:cs="Times New Roman"/>
          <w:sz w:val="24"/>
          <w:szCs w:val="24"/>
        </w:rPr>
        <w:t>involve</w:t>
      </w:r>
      <w:r w:rsidRPr="000F4974">
        <w:rPr>
          <w:rFonts w:ascii="Times New Roman" w:hAnsi="Times New Roman" w:cs="Times New Roman"/>
          <w:sz w:val="24"/>
          <w:szCs w:val="24"/>
        </w:rPr>
        <w:t xml:space="preserve"> the employees giving up a </w:t>
      </w:r>
      <w:r w:rsidRPr="000F4974">
        <w:rPr>
          <w:rFonts w:ascii="Times New Roman" w:hAnsi="Times New Roman" w:cs="Times New Roman"/>
          <w:sz w:val="24"/>
          <w:szCs w:val="24"/>
        </w:rPr>
        <w:t>portion</w:t>
      </w:r>
      <w:r w:rsidRPr="000F4974">
        <w:rPr>
          <w:rFonts w:ascii="Times New Roman" w:hAnsi="Times New Roman" w:cs="Times New Roman"/>
          <w:sz w:val="24"/>
          <w:szCs w:val="24"/>
        </w:rPr>
        <w:t xml:space="preserve"> of their fixed pay or pay increase, and in return, they get a chance to get higher pay levels regarding the performance of the organization. Notably, if the targeted performance is not met, the base pay is reduced. 
</w:t>
      </w:r>
    </w:p>
    <w:p w:rsidR="003447A4" w:rsidRPr="000F4974" w:rsidP="000300F5" w14:paraId="5FC49613" w14:textId="3A362461">
      <w:pPr>
        <w:spacing w:line="480" w:lineRule="auto"/>
        <w:jc w:val="center"/>
        <w:rPr>
          <w:rFonts w:ascii="Times New Roman" w:hAnsi="Times New Roman" w:cs="Times New Roman"/>
          <w:b/>
          <w:bCs/>
          <w:sz w:val="24"/>
          <w:szCs w:val="24"/>
        </w:rPr>
      </w:pPr>
      <w:r w:rsidRPr="000F4974">
        <w:rPr>
          <w:rFonts w:ascii="Times New Roman" w:hAnsi="Times New Roman" w:cs="Times New Roman"/>
          <w:b/>
          <w:bCs/>
          <w:sz w:val="24"/>
          <w:szCs w:val="24"/>
        </w:rPr>
        <w:t>Advantages of Pay programs</w:t>
      </w:r>
    </w:p>
    <w:p w:rsidR="003447A4" w:rsidRPr="000F4974" w:rsidP="003447A4" w14:paraId="66C33F57" w14:textId="3228F9B4">
      <w:pPr>
        <w:spacing w:line="480" w:lineRule="auto"/>
        <w:ind w:firstLine="720"/>
        <w:rPr>
          <w:rFonts w:ascii="Times New Roman" w:hAnsi="Times New Roman" w:cs="Times New Roman"/>
          <w:color w:val="222222"/>
          <w:sz w:val="24"/>
          <w:szCs w:val="24"/>
          <w:shd w:val="clear" w:color="auto" w:fill="FFFFFF"/>
        </w:rPr>
      </w:pPr>
      <w:r w:rsidRPr="000F4974">
        <w:rPr>
          <w:rFonts w:ascii="Times New Roman" w:hAnsi="Times New Roman" w:cs="Times New Roman"/>
          <w:sz w:val="24"/>
          <w:szCs w:val="24"/>
        </w:rPr>
        <w:t xml:space="preserve">The performance-related programs have both a strength and </w:t>
      </w:r>
      <w:r w:rsidRPr="000F4974">
        <w:rPr>
          <w:rFonts w:ascii="Times New Roman" w:hAnsi="Times New Roman" w:cs="Times New Roman"/>
          <w:sz w:val="24"/>
          <w:szCs w:val="24"/>
        </w:rPr>
        <w:t>a disadvantage.</w:t>
      </w:r>
      <w:r w:rsidRPr="000F4974">
        <w:rPr>
          <w:rFonts w:ascii="Times New Roman" w:hAnsi="Times New Roman" w:cs="Times New Roman"/>
          <w:sz w:val="24"/>
          <w:szCs w:val="24"/>
        </w:rPr>
        <w:t xml:space="preserve">  </w:t>
      </w:r>
      <w:r w:rsidRPr="000F4974">
        <w:rPr>
          <w:rFonts w:ascii="Times New Roman" w:hAnsi="Times New Roman" w:cs="Times New Roman"/>
          <w:sz w:val="24"/>
          <w:szCs w:val="24"/>
        </w:rPr>
        <w:t>The incentive program</w:t>
      </w:r>
      <w:r w:rsidRPr="000F4974">
        <w:rPr>
          <w:rFonts w:ascii="Times New Roman" w:hAnsi="Times New Roman" w:cs="Times New Roman"/>
          <w:sz w:val="24"/>
          <w:szCs w:val="24"/>
        </w:rPr>
        <w:t>, for example</w:t>
      </w:r>
      <w:r w:rsidRPr="000F4974">
        <w:rPr>
          <w:rFonts w:ascii="Times New Roman" w:hAnsi="Times New Roman" w:cs="Times New Roman"/>
          <w:sz w:val="24"/>
          <w:szCs w:val="24"/>
        </w:rPr>
        <w:t>, has a specific target of production that is set for just a relevant performance period before it begins, and the payouts are dependent on meeting the standard. The standard may also demonstrate higher or lower payouts regarding the extent to the performance targets that were achieved (</w:t>
      </w:r>
      <w:r w:rsidRPr="000F4974">
        <w:rPr>
          <w:rFonts w:ascii="Times New Roman" w:hAnsi="Times New Roman" w:cs="Times New Roman"/>
          <w:color w:val="222222"/>
          <w:sz w:val="24"/>
          <w:szCs w:val="24"/>
          <w:shd w:val="clear" w:color="auto" w:fill="FFFFFF"/>
        </w:rPr>
        <w:t xml:space="preserve">Román, </w:t>
      </w:r>
      <w:r w:rsidRPr="000F4974">
        <w:rPr>
          <w:rFonts w:ascii="Times New Roman" w:hAnsi="Times New Roman" w:cs="Times New Roman"/>
          <w:color w:val="222222"/>
          <w:sz w:val="24"/>
          <w:szCs w:val="24"/>
          <w:shd w:val="clear" w:color="auto" w:fill="FFFFFF"/>
        </w:rPr>
        <w:t>Millán</w:t>
      </w:r>
      <w:r w:rsidRPr="000F4974">
        <w:rPr>
          <w:rFonts w:ascii="Times New Roman" w:hAnsi="Times New Roman" w:cs="Times New Roman"/>
          <w:color w:val="222222"/>
          <w:sz w:val="24"/>
          <w:szCs w:val="24"/>
          <w:shd w:val="clear" w:color="auto" w:fill="FFFFFF"/>
        </w:rPr>
        <w:t xml:space="preserve">, </w:t>
      </w:r>
      <w:r w:rsidRPr="000F4974">
        <w:rPr>
          <w:rFonts w:ascii="Times New Roman" w:hAnsi="Times New Roman" w:cs="Times New Roman"/>
          <w:color w:val="222222"/>
          <w:sz w:val="24"/>
          <w:szCs w:val="24"/>
          <w:shd w:val="clear" w:color="auto" w:fill="FFFFFF"/>
        </w:rPr>
        <w:t>Millán</w:t>
      </w:r>
      <w:r w:rsidRPr="000F4974">
        <w:rPr>
          <w:rFonts w:ascii="Times New Roman" w:hAnsi="Times New Roman" w:cs="Times New Roman"/>
          <w:color w:val="222222"/>
          <w:sz w:val="24"/>
          <w:szCs w:val="24"/>
          <w:shd w:val="clear" w:color="auto" w:fill="FFFFFF"/>
        </w:rPr>
        <w:t xml:space="preserve"> &amp; van </w:t>
      </w:r>
      <w:r w:rsidRPr="000F4974">
        <w:rPr>
          <w:rFonts w:ascii="Times New Roman" w:hAnsi="Times New Roman" w:cs="Times New Roman"/>
          <w:color w:val="222222"/>
          <w:sz w:val="24"/>
          <w:szCs w:val="24"/>
          <w:shd w:val="clear" w:color="auto" w:fill="FFFFFF"/>
        </w:rPr>
        <w:t>Stel</w:t>
      </w:r>
      <w:r w:rsidRPr="000F4974">
        <w:rPr>
          <w:rFonts w:ascii="Times New Roman" w:hAnsi="Times New Roman" w:cs="Times New Roman"/>
          <w:color w:val="222222"/>
          <w:sz w:val="24"/>
          <w:szCs w:val="24"/>
          <w:shd w:val="clear" w:color="auto" w:fill="FFFFFF"/>
        </w:rPr>
        <w:t>, 2017</w:t>
      </w:r>
      <w:r w:rsidRPr="000F4974">
        <w:rPr>
          <w:rFonts w:ascii="Times New Roman" w:hAnsi="Times New Roman" w:cs="Times New Roman"/>
          <w:color w:val="222222"/>
          <w:sz w:val="24"/>
          <w:szCs w:val="24"/>
          <w:shd w:val="clear" w:color="auto" w:fill="FFFFFF"/>
        </w:rPr>
        <w:t xml:space="preserve">). </w:t>
      </w:r>
      <w:r w:rsidRPr="000F4974" w:rsidR="00A75A7E">
        <w:rPr>
          <w:rFonts w:ascii="Times New Roman" w:hAnsi="Times New Roman" w:cs="Times New Roman"/>
          <w:color w:val="222222"/>
          <w:sz w:val="24"/>
          <w:szCs w:val="24"/>
          <w:shd w:val="clear" w:color="auto" w:fill="FFFFFF"/>
        </w:rPr>
        <w:t xml:space="preserve">Its advantages are: </w:t>
      </w:r>
    </w:p>
    <w:p w:rsidR="00A75A7E" w:rsidRPr="000F4974" w:rsidP="003447A4" w14:paraId="69004E85" w14:textId="442F98D0">
      <w:pPr>
        <w:spacing w:line="480" w:lineRule="auto"/>
        <w:ind w:firstLine="720"/>
        <w:rPr>
          <w:rFonts w:ascii="Times New Roman" w:hAnsi="Times New Roman" w:cs="Times New Roman"/>
          <w:color w:val="222222"/>
          <w:sz w:val="24"/>
          <w:szCs w:val="24"/>
          <w:shd w:val="clear" w:color="auto" w:fill="FFFFFF"/>
        </w:rPr>
      </w:pPr>
      <w:r w:rsidRPr="000F4974">
        <w:rPr>
          <w:rFonts w:ascii="Times New Roman" w:hAnsi="Times New Roman" w:cs="Times New Roman"/>
          <w:color w:val="222222"/>
          <w:sz w:val="24"/>
          <w:szCs w:val="24"/>
          <w:shd w:val="clear" w:color="auto" w:fill="FFFFFF"/>
        </w:rPr>
        <w:t>Work-study carried out before the introduction of the incentive pay plan provides an improvement in methods, workflow and the relationship between the employee and the machines he is using. 
</w:t>
      </w:r>
    </w:p>
    <w:p w:rsidR="00A75A7E" w:rsidRPr="000F4974" w:rsidP="003447A4" w14:paraId="1660F372" w14:textId="0EC45B81">
      <w:pPr>
        <w:spacing w:line="480" w:lineRule="auto"/>
        <w:ind w:firstLine="720"/>
        <w:rPr>
          <w:rFonts w:ascii="Times New Roman" w:hAnsi="Times New Roman" w:cs="Times New Roman"/>
          <w:color w:val="222222"/>
          <w:sz w:val="24"/>
          <w:szCs w:val="24"/>
          <w:shd w:val="clear" w:color="auto" w:fill="FFFFFF"/>
        </w:rPr>
      </w:pPr>
      <w:r w:rsidRPr="000F4974">
        <w:rPr>
          <w:rFonts w:ascii="Times New Roman" w:hAnsi="Times New Roman" w:cs="Times New Roman"/>
          <w:color w:val="222222"/>
          <w:sz w:val="24"/>
          <w:szCs w:val="24"/>
          <w:shd w:val="clear" w:color="auto" w:fill="FFFFFF"/>
        </w:rPr>
        <w:t>Employees are encouraged to becoming innovative such that they are motivated in finding new methods for production increase. 
</w:t>
      </w:r>
    </w:p>
    <w:p w:rsidR="00A75A7E" w:rsidRPr="000F4974" w:rsidP="003447A4" w14:paraId="5437716E" w14:textId="2EB483F6">
      <w:pPr>
        <w:spacing w:line="480" w:lineRule="auto"/>
        <w:ind w:firstLine="720"/>
        <w:rPr>
          <w:rFonts w:ascii="Times New Roman" w:hAnsi="Times New Roman" w:cs="Times New Roman"/>
          <w:color w:val="222222"/>
          <w:sz w:val="24"/>
          <w:szCs w:val="24"/>
          <w:shd w:val="clear" w:color="auto" w:fill="FFFFFF"/>
        </w:rPr>
      </w:pPr>
      <w:r w:rsidRPr="000F4974">
        <w:rPr>
          <w:rFonts w:ascii="Times New Roman" w:hAnsi="Times New Roman" w:cs="Times New Roman"/>
          <w:color w:val="222222"/>
          <w:sz w:val="24"/>
          <w:szCs w:val="24"/>
          <w:shd w:val="clear" w:color="auto" w:fill="FFFFFF"/>
        </w:rPr>
        <w:t>There is a feeling of cooperation between the management and workers, and their morale is increased too. 
</w:t>
      </w:r>
    </w:p>
    <w:p w:rsidR="00A75A7E" w:rsidRPr="000F4974" w:rsidP="003447A4" w14:paraId="5E3738ED" w14:textId="71064A5D">
      <w:pPr>
        <w:spacing w:line="480" w:lineRule="auto"/>
        <w:ind w:firstLine="720"/>
        <w:rPr>
          <w:rFonts w:ascii="Times New Roman" w:hAnsi="Times New Roman" w:cs="Times New Roman"/>
          <w:color w:val="222222"/>
          <w:sz w:val="24"/>
          <w:szCs w:val="24"/>
          <w:shd w:val="clear" w:color="auto" w:fill="FFFFFF"/>
        </w:rPr>
      </w:pPr>
      <w:r w:rsidRPr="000F4974">
        <w:rPr>
          <w:rFonts w:ascii="Times New Roman" w:hAnsi="Times New Roman" w:cs="Times New Roman"/>
          <w:color w:val="222222"/>
          <w:sz w:val="24"/>
          <w:szCs w:val="24"/>
          <w:shd w:val="clear" w:color="auto" w:fill="FFFFFF"/>
        </w:rPr>
        <w:t>Employees get too satisfied with an increase in pay and rewards, and the management is pleased with the increase in productivity. 
</w:t>
      </w:r>
    </w:p>
    <w:p w:rsidR="00A75A7E" w:rsidRPr="000F4974" w:rsidP="000300F5" w14:paraId="195FB3B8" w14:textId="4A1E81DE">
      <w:pPr>
        <w:spacing w:line="480" w:lineRule="auto"/>
        <w:jc w:val="center"/>
        <w:rPr>
          <w:rFonts w:ascii="Times New Roman" w:hAnsi="Times New Roman" w:cs="Times New Roman"/>
          <w:b/>
          <w:bCs/>
          <w:color w:val="222222"/>
          <w:sz w:val="24"/>
          <w:szCs w:val="24"/>
          <w:shd w:val="clear" w:color="auto" w:fill="FFFFFF"/>
        </w:rPr>
      </w:pPr>
      <w:r w:rsidRPr="000F4974">
        <w:rPr>
          <w:rFonts w:ascii="Times New Roman" w:hAnsi="Times New Roman" w:cs="Times New Roman"/>
          <w:b/>
          <w:bCs/>
          <w:color w:val="222222"/>
          <w:sz w:val="24"/>
          <w:szCs w:val="24"/>
          <w:shd w:val="clear" w:color="auto" w:fill="FFFFFF"/>
        </w:rPr>
        <w:t>Disadvantages of Variable pay programs</w:t>
      </w:r>
    </w:p>
    <w:p w:rsidR="000300F5" w:rsidRPr="000F4974" w:rsidP="00AF6D88" w14:paraId="0F68F951" w14:textId="73801EEF">
      <w:pPr>
        <w:spacing w:line="480" w:lineRule="auto"/>
        <w:ind w:firstLine="720"/>
        <w:rPr>
          <w:rFonts w:ascii="Times New Roman" w:hAnsi="Times New Roman" w:cs="Times New Roman"/>
          <w:color w:val="222222"/>
          <w:sz w:val="24"/>
          <w:szCs w:val="24"/>
          <w:shd w:val="clear" w:color="auto" w:fill="FFFFFF"/>
        </w:rPr>
      </w:pPr>
      <w:r w:rsidRPr="000F4974">
        <w:rPr>
          <w:rFonts w:ascii="Times New Roman" w:hAnsi="Times New Roman" w:cs="Times New Roman"/>
          <w:color w:val="222222"/>
          <w:sz w:val="24"/>
          <w:szCs w:val="24"/>
          <w:shd w:val="clear" w:color="auto" w:fill="FFFFFF"/>
        </w:rPr>
        <w:t xml:space="preserve">The biggest challenge when it comes to the incentive pay program is that the setting up of bonus rates piece pay rates can take up a lot of time and is also quite problematic. For instance, if the raters are low fixed, employees may be </w:t>
      </w:r>
      <w:r w:rsidRPr="000F4974">
        <w:rPr>
          <w:rFonts w:ascii="Times New Roman" w:hAnsi="Times New Roman" w:cs="Times New Roman"/>
          <w:color w:val="222222"/>
          <w:sz w:val="24"/>
          <w:szCs w:val="24"/>
          <w:shd w:val="clear" w:color="auto" w:fill="FFFFFF"/>
        </w:rPr>
        <w:t>dissatisfied</w:t>
      </w:r>
      <w:r w:rsidRPr="000F4974">
        <w:rPr>
          <w:rFonts w:ascii="Times New Roman" w:hAnsi="Times New Roman" w:cs="Times New Roman"/>
          <w:color w:val="222222"/>
          <w:sz w:val="24"/>
          <w:szCs w:val="24"/>
          <w:shd w:val="clear" w:color="auto" w:fill="FFFFFF"/>
        </w:rPr>
        <w:t xml:space="preserve"> and become unhappy. The </w:t>
      </w:r>
      <w:r w:rsidRPr="000F4974">
        <w:rPr>
          <w:rFonts w:ascii="Times New Roman" w:hAnsi="Times New Roman" w:cs="Times New Roman"/>
          <w:color w:val="222222"/>
          <w:sz w:val="24"/>
          <w:szCs w:val="24"/>
          <w:shd w:val="clear" w:color="auto" w:fill="FFFFFF"/>
        </w:rPr>
        <w:t>employees</w:t>
      </w:r>
      <w:r w:rsidRPr="000F4974">
        <w:rPr>
          <w:rFonts w:ascii="Times New Roman" w:hAnsi="Times New Roman" w:cs="Times New Roman"/>
          <w:color w:val="222222"/>
          <w:sz w:val="24"/>
          <w:szCs w:val="24"/>
          <w:shd w:val="clear" w:color="auto" w:fill="FFFFFF"/>
        </w:rPr>
        <w:t xml:space="preserve"> may work under a lot of pressure to deliver. Notably, when there is a higher fixation of the rates, employees may result in increasing the </w:t>
      </w:r>
      <w:r w:rsidRPr="000F4974">
        <w:rPr>
          <w:rFonts w:ascii="Times New Roman" w:hAnsi="Times New Roman" w:cs="Times New Roman"/>
          <w:color w:val="222222"/>
          <w:sz w:val="24"/>
          <w:szCs w:val="24"/>
          <w:shd w:val="clear" w:color="auto" w:fill="FFFFFF"/>
        </w:rPr>
        <w:t>productivity just</w:t>
      </w:r>
      <w:r w:rsidRPr="000F4974">
        <w:rPr>
          <w:rFonts w:ascii="Times New Roman" w:hAnsi="Times New Roman" w:cs="Times New Roman"/>
          <w:color w:val="222222"/>
          <w:sz w:val="24"/>
          <w:szCs w:val="24"/>
          <w:shd w:val="clear" w:color="auto" w:fill="FFFFFF"/>
        </w:rPr>
        <w:t xml:space="preserve"> for the sake of getting a pay </w:t>
      </w:r>
      <w:r w:rsidRPr="000F4974">
        <w:rPr>
          <w:rFonts w:ascii="Times New Roman" w:hAnsi="Times New Roman" w:cs="Times New Roman"/>
          <w:color w:val="222222"/>
          <w:sz w:val="24"/>
          <w:szCs w:val="24"/>
          <w:shd w:val="clear" w:color="auto" w:fill="FFFFFF"/>
        </w:rPr>
        <w:t>increment</w:t>
      </w:r>
      <w:r w:rsidRPr="000F4974">
        <w:rPr>
          <w:rFonts w:ascii="Times New Roman" w:hAnsi="Times New Roman" w:cs="Times New Roman"/>
          <w:color w:val="222222"/>
          <w:sz w:val="24"/>
          <w:szCs w:val="24"/>
          <w:shd w:val="clear" w:color="auto" w:fill="FFFFFF"/>
        </w:rPr>
        <w:t xml:space="preserve"> or bonus in that they improve the performance only in terms of productivity but not in terms of quality. 
</w:t>
      </w:r>
    </w:p>
    <w:p w:rsidR="005C01B1" w:rsidRPr="000F4974" w:rsidP="005C01B1" w14:paraId="31AF756F" w14:textId="1E3113E5">
      <w:pPr>
        <w:spacing w:line="480" w:lineRule="auto"/>
        <w:ind w:firstLine="720"/>
        <w:rPr>
          <w:rFonts w:ascii="Times New Roman" w:hAnsi="Times New Roman" w:cs="Times New Roman"/>
          <w:color w:val="222222"/>
          <w:sz w:val="24"/>
          <w:szCs w:val="24"/>
          <w:shd w:val="clear" w:color="auto" w:fill="FFFFFF"/>
        </w:rPr>
      </w:pPr>
      <w:r w:rsidRPr="000F4974">
        <w:rPr>
          <w:rFonts w:ascii="Times New Roman" w:hAnsi="Times New Roman" w:cs="Times New Roman"/>
          <w:color w:val="222222"/>
          <w:sz w:val="24"/>
          <w:szCs w:val="24"/>
          <w:shd w:val="clear" w:color="auto" w:fill="FFFFFF"/>
        </w:rPr>
        <w:t xml:space="preserve">There is an unethical dimension in regards to incentive pays. It is kind of unjust to pay extra to employees while they have been paid their average salaries and wages. When an employee is paid for the required amount of working time in a day, the employee is expected to have a high performance. For this to happen, it is not necessary for the extra pays. Notably, the incentives also bring about cases of corruption where </w:t>
      </w:r>
      <w:r w:rsidRPr="000F4974">
        <w:rPr>
          <w:rFonts w:ascii="Times New Roman" w:hAnsi="Times New Roman" w:cs="Times New Roman"/>
          <w:color w:val="222222"/>
          <w:sz w:val="24"/>
          <w:szCs w:val="24"/>
          <w:shd w:val="clear" w:color="auto" w:fill="FFFFFF"/>
        </w:rPr>
        <w:t xml:space="preserve">supervisors may join forces with </w:t>
      </w:r>
      <w:r w:rsidRPr="000F4974">
        <w:rPr>
          <w:rFonts w:ascii="Times New Roman" w:hAnsi="Times New Roman" w:cs="Times New Roman"/>
          <w:color w:val="222222"/>
          <w:sz w:val="24"/>
          <w:szCs w:val="24"/>
          <w:shd w:val="clear" w:color="auto" w:fill="FFFFFF"/>
        </w:rPr>
        <w:t>hand</w:t>
      </w:r>
      <w:r w:rsidRPr="000F4974">
        <w:rPr>
          <w:rFonts w:ascii="Times New Roman" w:hAnsi="Times New Roman" w:cs="Times New Roman"/>
          <w:color w:val="222222"/>
          <w:sz w:val="24"/>
          <w:szCs w:val="24"/>
          <w:shd w:val="clear" w:color="auto" w:fill="FFFFFF"/>
        </w:rPr>
        <w:t>yman and give wrong records so that the employees get the incentives which are later shared among them. 
</w:t>
      </w:r>
    </w:p>
    <w:p w:rsidR="000F4974" w:rsidRPr="000F4974" w:rsidP="00AF6D88" w14:paraId="4DCBFE9B" w14:textId="77777777">
      <w:pPr>
        <w:spacing w:line="480" w:lineRule="auto"/>
        <w:jc w:val="center"/>
        <w:rPr>
          <w:rFonts w:ascii="Times New Roman" w:hAnsi="Times New Roman" w:cs="Times New Roman"/>
          <w:b/>
          <w:bCs/>
          <w:sz w:val="24"/>
          <w:szCs w:val="24"/>
        </w:rPr>
      </w:pPr>
    </w:p>
    <w:p w:rsidR="000060BB" w:rsidRPr="000F4974" w:rsidP="00AF6D88" w14:paraId="2D889BDC" w14:textId="31BD7F5E">
      <w:pPr>
        <w:spacing w:line="480" w:lineRule="auto"/>
        <w:jc w:val="center"/>
        <w:rPr>
          <w:rFonts w:ascii="Times New Roman" w:hAnsi="Times New Roman" w:cs="Times New Roman"/>
          <w:b/>
          <w:bCs/>
          <w:sz w:val="24"/>
          <w:szCs w:val="24"/>
        </w:rPr>
      </w:pPr>
      <w:r w:rsidRPr="000F4974">
        <w:rPr>
          <w:rFonts w:ascii="Times New Roman" w:hAnsi="Times New Roman" w:cs="Times New Roman"/>
          <w:b/>
          <w:bCs/>
          <w:sz w:val="24"/>
          <w:szCs w:val="24"/>
        </w:rPr>
        <w:t>Theories on</w:t>
      </w:r>
      <w:r w:rsidRPr="000F4974" w:rsidR="00274F9D">
        <w:rPr>
          <w:rFonts w:ascii="Times New Roman" w:hAnsi="Times New Roman" w:cs="Times New Roman"/>
          <w:b/>
          <w:bCs/>
          <w:sz w:val="24"/>
          <w:szCs w:val="24"/>
        </w:rPr>
        <w:t xml:space="preserve"> variable pay programs</w:t>
      </w:r>
    </w:p>
    <w:p w:rsidR="0098136D" w:rsidRPr="000F4974" w:rsidP="00B8263E" w14:paraId="15AC27CA" w14:textId="55C1E4DF">
      <w:pPr>
        <w:spacing w:line="480" w:lineRule="auto"/>
        <w:ind w:firstLine="720"/>
        <w:rPr>
          <w:rFonts w:ascii="Times New Roman" w:hAnsi="Times New Roman" w:cs="Times New Roman"/>
          <w:sz w:val="24"/>
          <w:szCs w:val="24"/>
        </w:rPr>
      </w:pPr>
      <w:r w:rsidRPr="000F4974">
        <w:rPr>
          <w:rFonts w:ascii="Times New Roman" w:hAnsi="Times New Roman" w:cs="Times New Roman"/>
          <w:sz w:val="24"/>
          <w:szCs w:val="24"/>
        </w:rPr>
        <w:t xml:space="preserve">Incentives have been used for quite a while </w:t>
      </w:r>
      <w:r w:rsidRPr="000F4974">
        <w:rPr>
          <w:rFonts w:ascii="Times New Roman" w:hAnsi="Times New Roman" w:cs="Times New Roman"/>
          <w:sz w:val="24"/>
          <w:szCs w:val="24"/>
        </w:rPr>
        <w:t>now, whether</w:t>
      </w:r>
      <w:r w:rsidRPr="000F4974">
        <w:rPr>
          <w:rFonts w:ascii="Times New Roman" w:hAnsi="Times New Roman" w:cs="Times New Roman"/>
          <w:sz w:val="24"/>
          <w:szCs w:val="24"/>
        </w:rPr>
        <w:t xml:space="preserve"> in the form of rewards offered or promised to individuals or as a way of punishing </w:t>
      </w:r>
      <w:r w:rsidRPr="000F4974" w:rsidR="00B8263E">
        <w:rPr>
          <w:rFonts w:ascii="Times New Roman" w:hAnsi="Times New Roman" w:cs="Times New Roman"/>
          <w:sz w:val="24"/>
          <w:szCs w:val="24"/>
        </w:rPr>
        <w:t xml:space="preserve">unwanted behaviours. Notably, the questions as to what motivate employees began in the </w:t>
      </w:r>
      <w:r w:rsidRPr="000F4974" w:rsidR="00B8263E">
        <w:rPr>
          <w:rFonts w:ascii="Times New Roman" w:hAnsi="Times New Roman" w:cs="Times New Roman"/>
          <w:sz w:val="24"/>
          <w:szCs w:val="24"/>
        </w:rPr>
        <w:t>mid 20</w:t>
      </w:r>
      <w:r w:rsidRPr="000F4974" w:rsidR="00B8263E">
        <w:rPr>
          <w:rFonts w:ascii="Times New Roman" w:hAnsi="Times New Roman" w:cs="Times New Roman"/>
          <w:sz w:val="24"/>
          <w:szCs w:val="24"/>
          <w:vertAlign w:val="superscript"/>
        </w:rPr>
        <w:t>th</w:t>
      </w:r>
      <w:r w:rsidRPr="000F4974" w:rsidR="00B8263E">
        <w:rPr>
          <w:rFonts w:ascii="Times New Roman" w:hAnsi="Times New Roman" w:cs="Times New Roman"/>
          <w:sz w:val="24"/>
          <w:szCs w:val="24"/>
        </w:rPr>
        <w:t xml:space="preserve"> century by scholars and scientists. According to the many arguments in the manufacturing and research industry as to what motivates employees in terms of performance, the scientific management emerged, and a conclusion was reached that employees are motivated purely by money</w:t>
      </w:r>
      <w:r w:rsidRPr="000F4974" w:rsidR="000F4974">
        <w:rPr>
          <w:rFonts w:ascii="Times New Roman" w:hAnsi="Times New Roman" w:cs="Times New Roman"/>
          <w:sz w:val="24"/>
          <w:szCs w:val="24"/>
        </w:rPr>
        <w:t xml:space="preserve"> (</w:t>
      </w:r>
      <w:r w:rsidRPr="000F4974" w:rsidR="000F4974">
        <w:rPr>
          <w:rFonts w:ascii="Times New Roman" w:hAnsi="Times New Roman" w:cs="Times New Roman"/>
          <w:color w:val="222222"/>
          <w:sz w:val="24"/>
          <w:szCs w:val="24"/>
          <w:shd w:val="clear" w:color="auto" w:fill="FFFFFF"/>
        </w:rPr>
        <w:t>Ehrenberg</w:t>
      </w:r>
      <w:r w:rsidRPr="000F4974" w:rsidR="000F4974">
        <w:rPr>
          <w:rFonts w:ascii="Times New Roman" w:hAnsi="Times New Roman" w:cs="Times New Roman"/>
          <w:color w:val="222222"/>
          <w:sz w:val="24"/>
          <w:szCs w:val="24"/>
          <w:shd w:val="clear" w:color="auto" w:fill="FFFFFF"/>
        </w:rPr>
        <w:t xml:space="preserve"> </w:t>
      </w:r>
      <w:r w:rsidRPr="000F4974" w:rsidR="000F4974">
        <w:rPr>
          <w:rFonts w:ascii="Times New Roman" w:hAnsi="Times New Roman" w:cs="Times New Roman"/>
          <w:color w:val="222222"/>
          <w:sz w:val="24"/>
          <w:szCs w:val="24"/>
          <w:shd w:val="clear" w:color="auto" w:fill="FFFFFF"/>
        </w:rPr>
        <w:t>&amp; Smith</w:t>
      </w:r>
      <w:r w:rsidRPr="000F4974" w:rsidR="000F4974">
        <w:rPr>
          <w:rFonts w:ascii="Times New Roman" w:hAnsi="Times New Roman" w:cs="Times New Roman"/>
          <w:sz w:val="24"/>
          <w:szCs w:val="24"/>
        </w:rPr>
        <w:t>, 2017).</w:t>
      </w:r>
    </w:p>
    <w:p w:rsidR="00274F9D" w:rsidRPr="000F4974" w:rsidP="00B8263E" w14:paraId="73BB3638" w14:textId="3E57D22C">
      <w:pPr>
        <w:spacing w:line="480" w:lineRule="auto"/>
        <w:ind w:firstLine="720"/>
        <w:rPr>
          <w:rFonts w:ascii="Times New Roman" w:hAnsi="Times New Roman" w:cs="Times New Roman"/>
          <w:sz w:val="24"/>
          <w:szCs w:val="24"/>
        </w:rPr>
      </w:pPr>
      <w:r w:rsidRPr="000F4974">
        <w:rPr>
          <w:rFonts w:ascii="Times New Roman" w:hAnsi="Times New Roman" w:cs="Times New Roman"/>
          <w:sz w:val="24"/>
          <w:szCs w:val="24"/>
        </w:rPr>
        <w:t xml:space="preserve">The process theory of motivation explains how behaviour is energized sustained and even </w:t>
      </w:r>
      <w:r w:rsidRPr="000F4974">
        <w:rPr>
          <w:rFonts w:ascii="Times New Roman" w:hAnsi="Times New Roman" w:cs="Times New Roman"/>
          <w:sz w:val="24"/>
          <w:szCs w:val="24"/>
        </w:rPr>
        <w:t>directed</w:t>
      </w:r>
      <w:r w:rsidRPr="000F4974">
        <w:rPr>
          <w:rFonts w:ascii="Times New Roman" w:hAnsi="Times New Roman" w:cs="Times New Roman"/>
          <w:sz w:val="24"/>
          <w:szCs w:val="24"/>
        </w:rPr>
        <w:t>. .</w:t>
      </w:r>
      <w:r w:rsidRPr="000F4974">
        <w:rPr>
          <w:rFonts w:ascii="Times New Roman" w:hAnsi="Times New Roman" w:cs="Times New Roman"/>
          <w:sz w:val="24"/>
          <w:szCs w:val="24"/>
        </w:rPr>
        <w:t xml:space="preserve"> this approach reflects on the understanding of how people choose responses to fulfil their needs. This theory is associated with the goal, expectancy and equity theory. The expectancy theory suggests that the actions o employees depend on the </w:t>
      </w:r>
      <w:r w:rsidRPr="000F4974">
        <w:rPr>
          <w:rFonts w:ascii="Times New Roman" w:hAnsi="Times New Roman" w:cs="Times New Roman"/>
          <w:sz w:val="24"/>
          <w:szCs w:val="24"/>
        </w:rPr>
        <w:t xml:space="preserve">desirability of the outcome. The effort that has a lot of desire will be taken; </w:t>
      </w:r>
      <w:r w:rsidRPr="000F4974">
        <w:rPr>
          <w:rFonts w:ascii="Times New Roman" w:hAnsi="Times New Roman" w:cs="Times New Roman"/>
          <w:sz w:val="24"/>
          <w:szCs w:val="24"/>
        </w:rPr>
        <w:t>so</w:t>
      </w:r>
      <w:r w:rsidRPr="000F4974">
        <w:rPr>
          <w:rFonts w:ascii="Times New Roman" w:hAnsi="Times New Roman" w:cs="Times New Roman"/>
          <w:sz w:val="24"/>
          <w:szCs w:val="24"/>
        </w:rPr>
        <w:t xml:space="preserve"> as much as demonstrating what motivates employees, the theory tries to answer to what extent will it drive them. 
</w:t>
      </w:r>
    </w:p>
    <w:p w:rsidR="009F5DE0" w:rsidRPr="000F4974" w:rsidP="00B8263E" w14:paraId="4A26BFF2" w14:textId="74ECBBBC">
      <w:pPr>
        <w:spacing w:line="480" w:lineRule="auto"/>
        <w:ind w:firstLine="720"/>
        <w:rPr>
          <w:rFonts w:ascii="Times New Roman" w:hAnsi="Times New Roman" w:cs="Times New Roman"/>
          <w:sz w:val="24"/>
          <w:szCs w:val="24"/>
        </w:rPr>
      </w:pPr>
      <w:r w:rsidRPr="000F4974">
        <w:rPr>
          <w:rFonts w:ascii="Times New Roman" w:hAnsi="Times New Roman" w:cs="Times New Roman"/>
          <w:sz w:val="24"/>
          <w:szCs w:val="24"/>
        </w:rPr>
        <w:t xml:space="preserve">The goal theory which is the same as the </w:t>
      </w:r>
      <w:r w:rsidRPr="000F4974">
        <w:rPr>
          <w:rFonts w:ascii="Times New Roman" w:hAnsi="Times New Roman" w:cs="Times New Roman"/>
          <w:sz w:val="24"/>
          <w:szCs w:val="24"/>
        </w:rPr>
        <w:t>instinct</w:t>
      </w:r>
      <w:r w:rsidRPr="000F4974">
        <w:rPr>
          <w:rFonts w:ascii="Times New Roman" w:hAnsi="Times New Roman" w:cs="Times New Roman"/>
          <w:sz w:val="24"/>
          <w:szCs w:val="24"/>
        </w:rPr>
        <w:t xml:space="preserve"> motivation theory suggests that employees enjoy tasks that are challenging and require thinking a lot and a view of how their efforts will achieve a goal and a reward motivates them even further. When applied to </w:t>
      </w:r>
      <w:r w:rsidRPr="000F4974">
        <w:rPr>
          <w:rFonts w:ascii="Times New Roman" w:hAnsi="Times New Roman" w:cs="Times New Roman"/>
          <w:sz w:val="24"/>
          <w:szCs w:val="24"/>
        </w:rPr>
        <w:t>incentives</w:t>
      </w:r>
      <w:r w:rsidRPr="000F4974">
        <w:rPr>
          <w:rFonts w:ascii="Times New Roman" w:hAnsi="Times New Roman" w:cs="Times New Roman"/>
          <w:sz w:val="24"/>
          <w:szCs w:val="24"/>
        </w:rPr>
        <w:t xml:space="preserve"> and management, the theory dictates that both management and employees set goals that are challenging that will </w:t>
      </w:r>
      <w:r w:rsidRPr="000F4974" w:rsidR="0098136D">
        <w:rPr>
          <w:rFonts w:ascii="Times New Roman" w:hAnsi="Times New Roman" w:cs="Times New Roman"/>
          <w:sz w:val="24"/>
          <w:szCs w:val="24"/>
        </w:rPr>
        <w:t>promote thinking strategically and cause employees to use their thoughts in finding solutions to problems. 
</w:t>
      </w:r>
    </w:p>
    <w:p w:rsidR="0098136D" w:rsidRPr="000F4974" w:rsidP="00B8263E" w14:paraId="38EB07CB" w14:textId="1DFAE62E">
      <w:pPr>
        <w:spacing w:line="480" w:lineRule="auto"/>
        <w:ind w:firstLine="720"/>
        <w:rPr>
          <w:rFonts w:ascii="Times New Roman" w:hAnsi="Times New Roman" w:cs="Times New Roman"/>
          <w:sz w:val="24"/>
          <w:szCs w:val="24"/>
        </w:rPr>
      </w:pPr>
      <w:r w:rsidRPr="000F4974">
        <w:rPr>
          <w:rFonts w:ascii="Times New Roman" w:hAnsi="Times New Roman" w:cs="Times New Roman"/>
          <w:sz w:val="24"/>
          <w:szCs w:val="24"/>
        </w:rPr>
        <w:t xml:space="preserve">The equity theory, on the other hand, suggests that an </w:t>
      </w:r>
      <w:r w:rsidRPr="000F4974">
        <w:rPr>
          <w:rFonts w:ascii="Times New Roman" w:hAnsi="Times New Roman" w:cs="Times New Roman"/>
          <w:sz w:val="24"/>
          <w:szCs w:val="24"/>
        </w:rPr>
        <w:t>individuals</w:t>
      </w:r>
      <w:r w:rsidRPr="000F4974">
        <w:rPr>
          <w:rFonts w:ascii="Times New Roman" w:hAnsi="Times New Roman" w:cs="Times New Roman"/>
          <w:sz w:val="24"/>
          <w:szCs w:val="24"/>
        </w:rPr>
        <w:t xml:space="preserve"> perception of fairness or equity of the reward received leads to the performance and job satisfaction. An </w:t>
      </w:r>
      <w:r w:rsidRPr="000F4974">
        <w:rPr>
          <w:rFonts w:ascii="Times New Roman" w:hAnsi="Times New Roman" w:cs="Times New Roman"/>
          <w:sz w:val="24"/>
          <w:szCs w:val="24"/>
        </w:rPr>
        <w:t>individuals</w:t>
      </w:r>
      <w:r w:rsidRPr="000F4974">
        <w:rPr>
          <w:rFonts w:ascii="Times New Roman" w:hAnsi="Times New Roman" w:cs="Times New Roman"/>
          <w:sz w:val="24"/>
          <w:szCs w:val="24"/>
        </w:rPr>
        <w:t xml:space="preserve"> </w:t>
      </w:r>
      <w:r w:rsidRPr="000F4974">
        <w:rPr>
          <w:rFonts w:ascii="Times New Roman" w:hAnsi="Times New Roman" w:cs="Times New Roman"/>
          <w:sz w:val="24"/>
          <w:szCs w:val="24"/>
        </w:rPr>
        <w:t xml:space="preserve">motivation, comfort and performance are dependent on his/her subjective evaluation of the </w:t>
      </w:r>
      <w:r w:rsidRPr="000F4974">
        <w:rPr>
          <w:rFonts w:ascii="Times New Roman" w:hAnsi="Times New Roman" w:cs="Times New Roman"/>
          <w:sz w:val="24"/>
          <w:szCs w:val="24"/>
        </w:rPr>
        <w:t>reward</w:t>
      </w:r>
      <w:r w:rsidRPr="000F4974">
        <w:rPr>
          <w:rFonts w:ascii="Times New Roman" w:hAnsi="Times New Roman" w:cs="Times New Roman"/>
          <w:sz w:val="24"/>
          <w:szCs w:val="24"/>
        </w:rPr>
        <w:t xml:space="preserve"> ratio relating to other employees in the same situation. When applied to incentives, the theory aids in understanding dissatisfaction because it focuses on the feelings of people and how fair they are treated as compared to the treatment of others. </w:t>
      </w:r>
    </w:p>
    <w:p w:rsidR="00B8263E" w:rsidRPr="000F4974" w:rsidP="00B8263E" w14:paraId="3D5D33AD" w14:textId="34E71123">
      <w:pPr>
        <w:spacing w:line="480" w:lineRule="auto"/>
        <w:jc w:val="center"/>
        <w:rPr>
          <w:rFonts w:ascii="Times New Roman" w:hAnsi="Times New Roman" w:cs="Times New Roman"/>
          <w:b/>
          <w:bCs/>
          <w:sz w:val="24"/>
          <w:szCs w:val="24"/>
        </w:rPr>
      </w:pPr>
      <w:r w:rsidRPr="000F4974">
        <w:rPr>
          <w:rFonts w:ascii="Times New Roman" w:hAnsi="Times New Roman" w:cs="Times New Roman"/>
          <w:b/>
          <w:bCs/>
          <w:sz w:val="24"/>
          <w:szCs w:val="24"/>
        </w:rPr>
        <w:t>Counter Argument</w:t>
      </w:r>
    </w:p>
    <w:p w:rsidR="00A85658" w:rsidRPr="000F4974" w:rsidP="000F4974" w14:paraId="2B474E39" w14:textId="40405F2C">
      <w:pPr>
        <w:spacing w:line="480" w:lineRule="auto"/>
        <w:ind w:firstLine="720"/>
        <w:rPr>
          <w:rFonts w:ascii="Times New Roman" w:hAnsi="Times New Roman" w:cs="Times New Roman"/>
          <w:sz w:val="24"/>
          <w:szCs w:val="24"/>
        </w:rPr>
      </w:pPr>
      <w:r w:rsidRPr="000F4974">
        <w:rPr>
          <w:rFonts w:ascii="Times New Roman" w:hAnsi="Times New Roman" w:cs="Times New Roman"/>
          <w:sz w:val="24"/>
          <w:szCs w:val="24"/>
        </w:rPr>
        <w:t xml:space="preserve">As much as variable pay programs have been </w:t>
      </w:r>
      <w:r w:rsidRPr="000F4974">
        <w:rPr>
          <w:rFonts w:ascii="Times New Roman" w:hAnsi="Times New Roman" w:cs="Times New Roman"/>
          <w:sz w:val="24"/>
          <w:szCs w:val="24"/>
        </w:rPr>
        <w:t>used in</w:t>
      </w:r>
      <w:r w:rsidRPr="000F4974">
        <w:rPr>
          <w:rFonts w:ascii="Times New Roman" w:hAnsi="Times New Roman" w:cs="Times New Roman"/>
          <w:sz w:val="24"/>
          <w:szCs w:val="24"/>
        </w:rPr>
        <w:t xml:space="preserve"> compensation of employees for quite a long time, most employees still don't see if there is a secure connection between pay and performance. However, just as mentioned in the disadvantages of the pay plans, it does not mean that </w:t>
      </w:r>
      <w:r w:rsidRPr="000F4974" w:rsidR="00D83872">
        <w:rPr>
          <w:rFonts w:ascii="Times New Roman" w:hAnsi="Times New Roman" w:cs="Times New Roman"/>
          <w:sz w:val="24"/>
          <w:szCs w:val="24"/>
        </w:rPr>
        <w:t>the performance-related payment shouldn't be used</w:t>
      </w:r>
      <w:r w:rsidRPr="000F4974" w:rsidR="000F4974">
        <w:rPr>
          <w:rFonts w:ascii="Times New Roman" w:hAnsi="Times New Roman" w:cs="Times New Roman"/>
          <w:sz w:val="24"/>
          <w:szCs w:val="24"/>
        </w:rPr>
        <w:t xml:space="preserve"> </w:t>
      </w:r>
      <w:r w:rsidRPr="000F4974" w:rsidR="000F4974">
        <w:rPr>
          <w:rFonts w:ascii="Times New Roman" w:hAnsi="Times New Roman" w:cs="Times New Roman"/>
          <w:sz w:val="24"/>
          <w:szCs w:val="24"/>
        </w:rPr>
        <w:t xml:space="preserve">( </w:t>
      </w:r>
      <w:r w:rsidRPr="000F4974" w:rsidR="000F4974">
        <w:rPr>
          <w:rFonts w:ascii="Times New Roman" w:hAnsi="Times New Roman" w:cs="Times New Roman"/>
          <w:color w:val="222222"/>
          <w:sz w:val="24"/>
          <w:szCs w:val="24"/>
          <w:shd w:val="clear" w:color="auto" w:fill="FFFFFF"/>
        </w:rPr>
        <w:t>Shantz</w:t>
      </w:r>
      <w:r w:rsidRPr="000F4974" w:rsidR="000F4974">
        <w:rPr>
          <w:rFonts w:ascii="Times New Roman" w:hAnsi="Times New Roman" w:cs="Times New Roman"/>
          <w:color w:val="222222"/>
          <w:sz w:val="24"/>
          <w:szCs w:val="24"/>
          <w:shd w:val="clear" w:color="auto" w:fill="FFFFFF"/>
        </w:rPr>
        <w:t>, Wang</w:t>
      </w:r>
      <w:r w:rsidRPr="000F4974" w:rsidR="000F4974">
        <w:rPr>
          <w:rFonts w:ascii="Times New Roman" w:hAnsi="Times New Roman" w:cs="Times New Roman"/>
          <w:color w:val="222222"/>
          <w:sz w:val="24"/>
          <w:szCs w:val="24"/>
          <w:shd w:val="clear" w:color="auto" w:fill="FFFFFF"/>
        </w:rPr>
        <w:t xml:space="preserve">, &amp; Malik,2018). </w:t>
      </w:r>
      <w:r w:rsidRPr="000F4974" w:rsidR="00D83872">
        <w:rPr>
          <w:rFonts w:ascii="Times New Roman" w:hAnsi="Times New Roman" w:cs="Times New Roman"/>
          <w:sz w:val="24"/>
          <w:szCs w:val="24"/>
        </w:rPr>
        <w:t xml:space="preserve">Instead, they dictate that these programs are more useful when they are executed as part of an inclusive management program whose aim is to maximize the output by making use of the </w:t>
      </w:r>
      <w:r w:rsidRPr="000F4974" w:rsidR="00D83872">
        <w:rPr>
          <w:rFonts w:ascii="Times New Roman" w:hAnsi="Times New Roman" w:cs="Times New Roman"/>
          <w:sz w:val="24"/>
          <w:szCs w:val="24"/>
        </w:rPr>
        <w:t>employee's</w:t>
      </w:r>
      <w:r w:rsidRPr="000F4974" w:rsidR="00D83872">
        <w:rPr>
          <w:rFonts w:ascii="Times New Roman" w:hAnsi="Times New Roman" w:cs="Times New Roman"/>
          <w:sz w:val="24"/>
          <w:szCs w:val="24"/>
        </w:rPr>
        <w:t xml:space="preserve"> commitment and potential.  Withal, variable pay programs do not practically work unless with </w:t>
      </w:r>
      <w:r w:rsidRPr="000F4974" w:rsidR="00D83872">
        <w:rPr>
          <w:rFonts w:ascii="Times New Roman" w:hAnsi="Times New Roman" w:cs="Times New Roman"/>
          <w:sz w:val="24"/>
          <w:szCs w:val="24"/>
        </w:rPr>
        <w:t>associations</w:t>
      </w:r>
      <w:r w:rsidRPr="000F4974" w:rsidR="00D83872">
        <w:rPr>
          <w:rFonts w:ascii="Times New Roman" w:hAnsi="Times New Roman" w:cs="Times New Roman"/>
          <w:sz w:val="24"/>
          <w:szCs w:val="24"/>
        </w:rPr>
        <w:t xml:space="preserve"> of quite several hitches. 
</w:t>
      </w:r>
    </w:p>
    <w:p w:rsidR="00A85658" w:rsidRPr="000F4974" w:rsidP="00A85658" w14:paraId="535928BF" w14:textId="77777777">
      <w:pPr>
        <w:spacing w:line="480" w:lineRule="auto"/>
        <w:rPr>
          <w:rFonts w:ascii="Times New Roman" w:hAnsi="Times New Roman" w:cs="Times New Roman"/>
          <w:sz w:val="24"/>
          <w:szCs w:val="24"/>
        </w:rPr>
      </w:pPr>
    </w:p>
    <w:p w:rsidR="00A85658" w:rsidRPr="000F4974" w:rsidP="004D2D4E" w14:paraId="6DEA3A34" w14:textId="77777777">
      <w:pPr>
        <w:spacing w:line="480" w:lineRule="auto"/>
        <w:jc w:val="center"/>
        <w:rPr>
          <w:rFonts w:ascii="Times New Roman" w:hAnsi="Times New Roman" w:cs="Times New Roman"/>
          <w:b/>
          <w:bCs/>
          <w:sz w:val="24"/>
          <w:szCs w:val="24"/>
        </w:rPr>
      </w:pPr>
    </w:p>
    <w:p w:rsidR="00A85658" w:rsidRPr="000F4974" w:rsidP="004D2D4E" w14:paraId="07573505" w14:textId="77777777">
      <w:pPr>
        <w:spacing w:line="480" w:lineRule="auto"/>
        <w:jc w:val="center"/>
        <w:rPr>
          <w:rFonts w:ascii="Times New Roman" w:hAnsi="Times New Roman" w:cs="Times New Roman"/>
          <w:b/>
          <w:bCs/>
          <w:sz w:val="24"/>
          <w:szCs w:val="24"/>
        </w:rPr>
      </w:pPr>
    </w:p>
    <w:p w:rsidR="00A85658" w:rsidRPr="000F4974" w:rsidP="004D2D4E" w14:paraId="2149F487" w14:textId="77777777">
      <w:pPr>
        <w:spacing w:line="480" w:lineRule="auto"/>
        <w:jc w:val="center"/>
        <w:rPr>
          <w:rFonts w:ascii="Times New Roman" w:hAnsi="Times New Roman" w:cs="Times New Roman"/>
          <w:b/>
          <w:bCs/>
          <w:sz w:val="24"/>
          <w:szCs w:val="24"/>
        </w:rPr>
      </w:pPr>
    </w:p>
    <w:p w:rsidR="00A85658" w:rsidRPr="000F4974" w:rsidP="004D2D4E" w14:paraId="25E6F8B8" w14:textId="77777777">
      <w:pPr>
        <w:spacing w:line="480" w:lineRule="auto"/>
        <w:jc w:val="center"/>
        <w:rPr>
          <w:rFonts w:ascii="Times New Roman" w:hAnsi="Times New Roman" w:cs="Times New Roman"/>
          <w:b/>
          <w:bCs/>
          <w:sz w:val="24"/>
          <w:szCs w:val="24"/>
        </w:rPr>
      </w:pPr>
    </w:p>
    <w:p w:rsidR="00A85658" w:rsidRPr="000F4974" w:rsidP="004D2D4E" w14:paraId="42E85D74" w14:textId="77777777">
      <w:pPr>
        <w:spacing w:line="480" w:lineRule="auto"/>
        <w:jc w:val="center"/>
        <w:rPr>
          <w:rFonts w:ascii="Times New Roman" w:hAnsi="Times New Roman" w:cs="Times New Roman"/>
          <w:b/>
          <w:bCs/>
          <w:sz w:val="24"/>
          <w:szCs w:val="24"/>
        </w:rPr>
      </w:pPr>
    </w:p>
    <w:p w:rsidR="00A85658" w:rsidRPr="000F4974" w:rsidP="004D2D4E" w14:paraId="6812D97C" w14:textId="77777777">
      <w:pPr>
        <w:spacing w:line="480" w:lineRule="auto"/>
        <w:jc w:val="center"/>
        <w:rPr>
          <w:rFonts w:ascii="Times New Roman" w:hAnsi="Times New Roman" w:cs="Times New Roman"/>
          <w:b/>
          <w:bCs/>
          <w:sz w:val="24"/>
          <w:szCs w:val="24"/>
        </w:rPr>
      </w:pPr>
    </w:p>
    <w:p w:rsidR="000F4974" w:rsidRPr="000F4974" w:rsidP="000F4974" w14:paraId="12E68D0A" w14:textId="77777777">
      <w:pPr>
        <w:spacing w:line="480" w:lineRule="auto"/>
        <w:rPr>
          <w:rFonts w:ascii="Times New Roman" w:hAnsi="Times New Roman" w:cs="Times New Roman"/>
          <w:b/>
          <w:bCs/>
          <w:sz w:val="24"/>
          <w:szCs w:val="24"/>
        </w:rPr>
      </w:pPr>
    </w:p>
    <w:p w:rsidR="00267221" w:rsidRPr="000F4974" w:rsidP="000F4974" w14:paraId="01C5916F" w14:textId="0A761902">
      <w:pPr>
        <w:spacing w:line="480" w:lineRule="auto"/>
        <w:jc w:val="center"/>
        <w:rPr>
          <w:rFonts w:ascii="Times New Roman" w:hAnsi="Times New Roman" w:cs="Times New Roman"/>
          <w:sz w:val="24"/>
          <w:szCs w:val="24"/>
        </w:rPr>
      </w:pPr>
      <w:r w:rsidRPr="000F4974">
        <w:rPr>
          <w:rFonts w:ascii="Times New Roman" w:hAnsi="Times New Roman" w:cs="Times New Roman"/>
          <w:sz w:val="24"/>
          <w:szCs w:val="24"/>
        </w:rPr>
        <w:t>References</w:t>
      </w:r>
    </w:p>
    <w:p w:rsidR="000F4974" w:rsidRPr="000F4974" w:rsidP="00D31853" w14:paraId="6FAA0B9C" w14:textId="76650653">
      <w:pPr>
        <w:spacing w:line="480" w:lineRule="auto"/>
        <w:ind w:hanging="720"/>
        <w:rPr>
          <w:rFonts w:ascii="Times New Roman" w:hAnsi="Times New Roman" w:cs="Times New Roman"/>
          <w:sz w:val="24"/>
          <w:szCs w:val="24"/>
        </w:rPr>
      </w:pPr>
      <w:r w:rsidRPr="000F4974">
        <w:rPr>
          <w:rFonts w:ascii="Times New Roman" w:hAnsi="Times New Roman" w:cs="Times New Roman"/>
          <w:color w:val="222222"/>
          <w:sz w:val="24"/>
          <w:szCs w:val="24"/>
          <w:shd w:val="clear" w:color="auto" w:fill="FFFFFF"/>
        </w:rPr>
        <w:t>Ehrenberg, R. G., &amp; Smith, R. S. (2017). </w:t>
      </w:r>
      <w:r w:rsidRPr="000F4974">
        <w:rPr>
          <w:rFonts w:ascii="Times New Roman" w:hAnsi="Times New Roman" w:cs="Times New Roman"/>
          <w:i/>
          <w:iCs/>
          <w:color w:val="222222"/>
          <w:sz w:val="24"/>
          <w:szCs w:val="24"/>
          <w:shd w:val="clear" w:color="auto" w:fill="FFFFFF"/>
        </w:rPr>
        <w:t>Modern labor economics: Theory and public policy</w:t>
      </w:r>
      <w:r w:rsidRPr="000F4974">
        <w:rPr>
          <w:rFonts w:ascii="Times New Roman" w:hAnsi="Times New Roman" w:cs="Times New Roman"/>
          <w:color w:val="222222"/>
          <w:sz w:val="24"/>
          <w:szCs w:val="24"/>
          <w:shd w:val="clear" w:color="auto" w:fill="FFFFFF"/>
        </w:rPr>
        <w:t xml:space="preserve">. </w:t>
      </w:r>
      <w:bookmarkStart w:id="0" w:name="_GoBack"/>
      <w:bookmarkEnd w:id="0"/>
      <w:r w:rsidRPr="000F4974">
        <w:rPr>
          <w:rFonts w:ascii="Times New Roman" w:hAnsi="Times New Roman" w:cs="Times New Roman"/>
          <w:color w:val="222222"/>
          <w:sz w:val="24"/>
          <w:szCs w:val="24"/>
          <w:shd w:val="clear" w:color="auto" w:fill="FFFFFF"/>
        </w:rPr>
        <w:t>Routledge.</w:t>
      </w:r>
    </w:p>
    <w:p w:rsidR="000F4974" w:rsidRPr="000F4974" w:rsidP="00D31853" w14:paraId="490188C2" w14:textId="1CAAE0AB">
      <w:pPr>
        <w:spacing w:line="480" w:lineRule="auto"/>
        <w:ind w:hanging="720"/>
        <w:jc w:val="center"/>
        <w:rPr>
          <w:rFonts w:ascii="Times New Roman" w:hAnsi="Times New Roman" w:cs="Times New Roman"/>
          <w:sz w:val="24"/>
          <w:szCs w:val="24"/>
        </w:rPr>
      </w:pPr>
      <w:r w:rsidRPr="000F4974">
        <w:rPr>
          <w:rFonts w:ascii="Times New Roman" w:hAnsi="Times New Roman" w:cs="Times New Roman"/>
          <w:color w:val="222222"/>
          <w:sz w:val="24"/>
          <w:szCs w:val="24"/>
          <w:shd w:val="clear" w:color="auto" w:fill="FFFFFF"/>
        </w:rPr>
        <w:t>Frisk, N., &amp; Andersson, M. (2016). Variable pay as a predictor of earnings management.</w:t>
      </w:r>
    </w:p>
    <w:p w:rsidR="005C01B1" w:rsidRPr="000F4974" w:rsidP="00D31853" w14:paraId="241C762F" w14:textId="3ADF6FEB">
      <w:pPr>
        <w:spacing w:line="480" w:lineRule="auto"/>
        <w:ind w:hanging="720"/>
        <w:rPr>
          <w:rFonts w:ascii="Times New Roman" w:hAnsi="Times New Roman" w:cs="Times New Roman"/>
          <w:sz w:val="24"/>
          <w:szCs w:val="24"/>
        </w:rPr>
      </w:pPr>
      <w:r w:rsidRPr="000F4974">
        <w:rPr>
          <w:rFonts w:ascii="Times New Roman" w:hAnsi="Times New Roman" w:cs="Times New Roman"/>
          <w:color w:val="222222"/>
          <w:sz w:val="24"/>
          <w:szCs w:val="24"/>
          <w:shd w:val="clear" w:color="auto" w:fill="FFFFFF"/>
        </w:rPr>
        <w:t>Mikkelsen, M. F., Jacobsen, C. B., &amp; Andersen, L. B. (2017). Managing employee motivation: Exploring the connections between managers’ enforcement actions, employee perceptions, and employee intrinsic motivation. </w:t>
      </w:r>
      <w:r w:rsidRPr="000F4974">
        <w:rPr>
          <w:rFonts w:ascii="Times New Roman" w:hAnsi="Times New Roman" w:cs="Times New Roman"/>
          <w:i/>
          <w:iCs/>
          <w:color w:val="222222"/>
          <w:sz w:val="24"/>
          <w:szCs w:val="24"/>
          <w:shd w:val="clear" w:color="auto" w:fill="FFFFFF"/>
        </w:rPr>
        <w:t>International Public Management Journal</w:t>
      </w:r>
      <w:r w:rsidRPr="000F4974">
        <w:rPr>
          <w:rFonts w:ascii="Times New Roman" w:hAnsi="Times New Roman" w:cs="Times New Roman"/>
          <w:color w:val="222222"/>
          <w:sz w:val="24"/>
          <w:szCs w:val="24"/>
          <w:shd w:val="clear" w:color="auto" w:fill="FFFFFF"/>
        </w:rPr>
        <w:t>, </w:t>
      </w:r>
      <w:r w:rsidRPr="000F4974">
        <w:rPr>
          <w:rFonts w:ascii="Times New Roman" w:hAnsi="Times New Roman" w:cs="Times New Roman"/>
          <w:i/>
          <w:iCs/>
          <w:color w:val="222222"/>
          <w:sz w:val="24"/>
          <w:szCs w:val="24"/>
          <w:shd w:val="clear" w:color="auto" w:fill="FFFFFF"/>
        </w:rPr>
        <w:t>20</w:t>
      </w:r>
      <w:r w:rsidRPr="000F4974">
        <w:rPr>
          <w:rFonts w:ascii="Times New Roman" w:hAnsi="Times New Roman" w:cs="Times New Roman"/>
          <w:color w:val="222222"/>
          <w:sz w:val="24"/>
          <w:szCs w:val="24"/>
          <w:shd w:val="clear" w:color="auto" w:fill="FFFFFF"/>
        </w:rPr>
        <w:t>(2), 183-205.</w:t>
      </w:r>
    </w:p>
    <w:p w:rsidR="00267221" w:rsidRPr="000F4974" w:rsidP="00D31853" w14:paraId="79F7EF94" w14:textId="0D27F591">
      <w:pPr>
        <w:spacing w:line="480" w:lineRule="auto"/>
        <w:ind w:left="720" w:hanging="720"/>
        <w:rPr>
          <w:rFonts w:ascii="Times New Roman" w:hAnsi="Times New Roman" w:cs="Times New Roman"/>
          <w:color w:val="222222"/>
          <w:sz w:val="24"/>
          <w:szCs w:val="24"/>
          <w:shd w:val="clear" w:color="auto" w:fill="FFFFFF"/>
        </w:rPr>
      </w:pPr>
      <w:r w:rsidRPr="000F4974">
        <w:rPr>
          <w:rFonts w:ascii="Times New Roman" w:hAnsi="Times New Roman" w:cs="Times New Roman"/>
          <w:color w:val="222222"/>
          <w:sz w:val="24"/>
          <w:szCs w:val="24"/>
          <w:shd w:val="clear" w:color="auto" w:fill="FFFFFF"/>
        </w:rPr>
        <w:t xml:space="preserve">Román, C., Millán, A., Millán, J. M., &amp; van Stel, A. (2017). Does the effectiveness of employment incentive programs vary by firm </w:t>
      </w:r>
      <w:r w:rsidRPr="000F4974">
        <w:rPr>
          <w:rFonts w:ascii="Times New Roman" w:hAnsi="Times New Roman" w:cs="Times New Roman"/>
          <w:color w:val="222222"/>
          <w:sz w:val="24"/>
          <w:szCs w:val="24"/>
          <w:shd w:val="clear" w:color="auto" w:fill="FFFFFF"/>
        </w:rPr>
        <w:t>size?.</w:t>
      </w:r>
      <w:r w:rsidRPr="000F4974">
        <w:rPr>
          <w:rFonts w:ascii="Times New Roman" w:hAnsi="Times New Roman" w:cs="Times New Roman"/>
          <w:color w:val="222222"/>
          <w:sz w:val="24"/>
          <w:szCs w:val="24"/>
          <w:shd w:val="clear" w:color="auto" w:fill="FFFFFF"/>
        </w:rPr>
        <w:t> </w:t>
      </w:r>
      <w:r w:rsidRPr="000F4974">
        <w:rPr>
          <w:rFonts w:ascii="Times New Roman" w:hAnsi="Times New Roman" w:cs="Times New Roman"/>
          <w:i/>
          <w:iCs/>
          <w:color w:val="222222"/>
          <w:sz w:val="24"/>
          <w:szCs w:val="24"/>
          <w:shd w:val="clear" w:color="auto" w:fill="FFFFFF"/>
        </w:rPr>
        <w:t>Journal of Economic Issues</w:t>
      </w:r>
      <w:r w:rsidRPr="000F4974">
        <w:rPr>
          <w:rFonts w:ascii="Times New Roman" w:hAnsi="Times New Roman" w:cs="Times New Roman"/>
          <w:color w:val="222222"/>
          <w:sz w:val="24"/>
          <w:szCs w:val="24"/>
          <w:shd w:val="clear" w:color="auto" w:fill="FFFFFF"/>
        </w:rPr>
        <w:t>, </w:t>
      </w:r>
      <w:r w:rsidRPr="000F4974">
        <w:rPr>
          <w:rFonts w:ascii="Times New Roman" w:hAnsi="Times New Roman" w:cs="Times New Roman"/>
          <w:i/>
          <w:iCs/>
          <w:color w:val="222222"/>
          <w:sz w:val="24"/>
          <w:szCs w:val="24"/>
          <w:shd w:val="clear" w:color="auto" w:fill="FFFFFF"/>
        </w:rPr>
        <w:t>51</w:t>
      </w:r>
      <w:r w:rsidRPr="000F4974">
        <w:rPr>
          <w:rFonts w:ascii="Times New Roman" w:hAnsi="Times New Roman" w:cs="Times New Roman"/>
          <w:color w:val="222222"/>
          <w:sz w:val="24"/>
          <w:szCs w:val="24"/>
          <w:shd w:val="clear" w:color="auto" w:fill="FFFFFF"/>
        </w:rPr>
        <w:t>(1), 222-237.</w:t>
      </w:r>
    </w:p>
    <w:p w:rsidR="000F4974" w:rsidRPr="000F4974" w:rsidP="00D31853" w14:paraId="5104652F" w14:textId="30F57DD5">
      <w:pPr>
        <w:spacing w:line="480" w:lineRule="auto"/>
        <w:ind w:left="720" w:hanging="720"/>
        <w:rPr>
          <w:rFonts w:ascii="Times New Roman" w:hAnsi="Times New Roman" w:cs="Times New Roman"/>
          <w:color w:val="222222"/>
          <w:sz w:val="24"/>
          <w:szCs w:val="24"/>
          <w:shd w:val="clear" w:color="auto" w:fill="FFFFFF"/>
        </w:rPr>
      </w:pPr>
      <w:r w:rsidRPr="000F4974">
        <w:rPr>
          <w:rFonts w:ascii="Times New Roman" w:hAnsi="Times New Roman" w:cs="Times New Roman"/>
          <w:color w:val="222222"/>
          <w:sz w:val="24"/>
          <w:szCs w:val="24"/>
          <w:shd w:val="clear" w:color="auto" w:fill="FFFFFF"/>
        </w:rPr>
        <w:t xml:space="preserve">Shantz, A., Wang, J., &amp; Malik, A. (2018). Disability status, individual variable pay, and pay satisfaction: Does relational and institutional trust make a </w:t>
      </w:r>
      <w:r w:rsidRPr="000F4974">
        <w:rPr>
          <w:rFonts w:ascii="Times New Roman" w:hAnsi="Times New Roman" w:cs="Times New Roman"/>
          <w:color w:val="222222"/>
          <w:sz w:val="24"/>
          <w:szCs w:val="24"/>
          <w:shd w:val="clear" w:color="auto" w:fill="FFFFFF"/>
        </w:rPr>
        <w:t>difference?.</w:t>
      </w:r>
      <w:r w:rsidRPr="000F4974">
        <w:rPr>
          <w:rFonts w:ascii="Times New Roman" w:hAnsi="Times New Roman" w:cs="Times New Roman"/>
          <w:color w:val="222222"/>
          <w:sz w:val="24"/>
          <w:szCs w:val="24"/>
          <w:shd w:val="clear" w:color="auto" w:fill="FFFFFF"/>
        </w:rPr>
        <w:t> </w:t>
      </w:r>
      <w:r w:rsidRPr="000F4974">
        <w:rPr>
          <w:rFonts w:ascii="Times New Roman" w:hAnsi="Times New Roman" w:cs="Times New Roman"/>
          <w:i/>
          <w:iCs/>
          <w:color w:val="222222"/>
          <w:sz w:val="24"/>
          <w:szCs w:val="24"/>
          <w:shd w:val="clear" w:color="auto" w:fill="FFFFFF"/>
        </w:rPr>
        <w:t>Human Resource Management</w:t>
      </w:r>
      <w:r w:rsidRPr="000F4974">
        <w:rPr>
          <w:rFonts w:ascii="Times New Roman" w:hAnsi="Times New Roman" w:cs="Times New Roman"/>
          <w:color w:val="222222"/>
          <w:sz w:val="24"/>
          <w:szCs w:val="24"/>
          <w:shd w:val="clear" w:color="auto" w:fill="FFFFFF"/>
        </w:rPr>
        <w:t>, </w:t>
      </w:r>
      <w:r w:rsidRPr="000F4974">
        <w:rPr>
          <w:rFonts w:ascii="Times New Roman" w:hAnsi="Times New Roman" w:cs="Times New Roman"/>
          <w:i/>
          <w:iCs/>
          <w:color w:val="222222"/>
          <w:sz w:val="24"/>
          <w:szCs w:val="24"/>
          <w:shd w:val="clear" w:color="auto" w:fill="FFFFFF"/>
        </w:rPr>
        <w:t>57</w:t>
      </w:r>
      <w:r w:rsidRPr="000F4974">
        <w:rPr>
          <w:rFonts w:ascii="Times New Roman" w:hAnsi="Times New Roman" w:cs="Times New Roman"/>
          <w:color w:val="222222"/>
          <w:sz w:val="24"/>
          <w:szCs w:val="24"/>
          <w:shd w:val="clear" w:color="auto" w:fill="FFFFFF"/>
        </w:rPr>
        <w:t>(1), 365-380.</w:t>
      </w:r>
    </w:p>
    <w:p w:rsidR="001824E7" w:rsidRPr="000F4974" w:rsidP="00D31853" w14:paraId="18D835C2" w14:textId="7C08D59D">
      <w:pPr>
        <w:spacing w:line="480" w:lineRule="auto"/>
        <w:ind w:left="720" w:hanging="720"/>
        <w:rPr>
          <w:rFonts w:ascii="Times New Roman" w:hAnsi="Times New Roman" w:cs="Times New Roman"/>
          <w:color w:val="222222"/>
          <w:sz w:val="24"/>
          <w:szCs w:val="24"/>
          <w:shd w:val="clear" w:color="auto" w:fill="FFFFFF"/>
        </w:rPr>
      </w:pPr>
      <w:r w:rsidRPr="000F4974">
        <w:rPr>
          <w:rFonts w:ascii="Times New Roman" w:hAnsi="Times New Roman" w:cs="Times New Roman"/>
          <w:color w:val="222222"/>
          <w:sz w:val="24"/>
          <w:szCs w:val="24"/>
          <w:shd w:val="clear" w:color="auto" w:fill="FFFFFF"/>
        </w:rPr>
        <w:t>Wagner, M., &amp; Westaby, J. D. (2020). Changing Pay Systems in Organizations: Using Behavioral Reasoning Theory to Understand Employee Support for Pay-for-Performance (or Not). </w:t>
      </w:r>
      <w:r w:rsidRPr="000F4974">
        <w:rPr>
          <w:rFonts w:ascii="Times New Roman" w:hAnsi="Times New Roman" w:cs="Times New Roman"/>
          <w:i/>
          <w:iCs/>
          <w:color w:val="222222"/>
          <w:sz w:val="24"/>
          <w:szCs w:val="24"/>
          <w:shd w:val="clear" w:color="auto" w:fill="FFFFFF"/>
        </w:rPr>
        <w:t>The Journal of Applied Behavioral Science</w:t>
      </w:r>
      <w:r w:rsidRPr="000F4974">
        <w:rPr>
          <w:rFonts w:ascii="Times New Roman" w:hAnsi="Times New Roman" w:cs="Times New Roman"/>
          <w:color w:val="222222"/>
          <w:sz w:val="24"/>
          <w:szCs w:val="24"/>
          <w:shd w:val="clear" w:color="auto" w:fill="FFFFFF"/>
        </w:rPr>
        <w:t>, 0021886319896411.</w:t>
      </w:r>
    </w:p>
    <w:p w:rsidR="00267221" w:rsidRPr="000F4974" w:rsidP="00D31853" w14:paraId="2ED8E4DE" w14:textId="77777777">
      <w:pPr>
        <w:spacing w:line="480" w:lineRule="auto"/>
        <w:ind w:hanging="720"/>
        <w:rPr>
          <w:rFonts w:ascii="Times New Roman" w:hAnsi="Times New Roman" w:cs="Times New Roman"/>
          <w:sz w:val="24"/>
          <w:szCs w:val="24"/>
        </w:rPr>
      </w:pPr>
    </w:p>
    <w:p w:rsidR="008E14CD" w:rsidRPr="000F4974" w:rsidP="00D31853" w14:paraId="3094849A" w14:textId="0EB319DB">
      <w:pPr>
        <w:spacing w:line="480" w:lineRule="auto"/>
        <w:ind w:hanging="720"/>
        <w:rPr>
          <w:rFonts w:ascii="Times New Roman" w:hAnsi="Times New Roman" w:cs="Times New Roman"/>
          <w:sz w:val="24"/>
          <w:szCs w:val="24"/>
        </w:rPr>
      </w:pPr>
    </w:p>
    <w:p w:rsidR="0089550D" w:rsidRPr="000F4974" w:rsidP="00D31853" w14:paraId="58430349" w14:textId="77777777">
      <w:pPr>
        <w:spacing w:line="480" w:lineRule="auto"/>
        <w:ind w:hanging="720"/>
        <w:rPr>
          <w:rFonts w:ascii="Times New Roman" w:hAnsi="Times New Roman" w:cs="Times New Roman"/>
          <w:sz w:val="24"/>
          <w:szCs w:val="24"/>
        </w:rPr>
      </w:pPr>
    </w:p>
    <w:p w:rsidR="009641EA" w:rsidRPr="000F4974" w:rsidP="00D31853" w14:paraId="7D27AF45" w14:textId="77777777">
      <w:pPr>
        <w:spacing w:line="480" w:lineRule="auto"/>
        <w:ind w:hanging="720"/>
        <w:rPr>
          <w:rFonts w:ascii="Times New Roman" w:hAnsi="Times New Roman" w:cs="Times New Roman"/>
          <w:sz w:val="24"/>
          <w:szCs w:val="24"/>
        </w:rPr>
      </w:pPr>
    </w:p>
    <w:sectPr w:rsidSect="00A7145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454" w:rsidRPr="00A71454" w14:paraId="2D940451" w14:textId="49D9D374">
    <w:pPr>
      <w:pStyle w:val="Header"/>
      <w:rPr>
        <w:rFonts w:ascii="Times New Roman" w:hAnsi="Times New Roman" w:cs="Times New Roman"/>
        <w:sz w:val="24"/>
        <w:szCs w:val="24"/>
      </w:rPr>
    </w:pPr>
    <w:r w:rsidRPr="00A71454">
      <w:rPr>
        <w:rFonts w:ascii="Times New Roman" w:hAnsi="Times New Roman" w:cs="Times New Roman"/>
        <w:sz w:val="24"/>
        <w:szCs w:val="24"/>
      </w:rPr>
      <w:t>VARIABLE PAY PROGRAMS</w:t>
    </w:r>
    <w:sdt>
      <w:sdtPr>
        <w:rPr>
          <w:rFonts w:ascii="Times New Roman" w:hAnsi="Times New Roman" w:cs="Times New Roman"/>
          <w:sz w:val="24"/>
          <w:szCs w:val="24"/>
        </w:rPr>
        <w:id w:val="24138688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A71454">
          <w:rPr>
            <w:rFonts w:ascii="Times New Roman" w:hAnsi="Times New Roman" w:cs="Times New Roman"/>
            <w:sz w:val="24"/>
            <w:szCs w:val="24"/>
          </w:rPr>
          <w:fldChar w:fldCharType="begin"/>
        </w:r>
        <w:r w:rsidRPr="00A71454">
          <w:rPr>
            <w:rFonts w:ascii="Times New Roman" w:hAnsi="Times New Roman" w:cs="Times New Roman"/>
            <w:sz w:val="24"/>
            <w:szCs w:val="24"/>
          </w:rPr>
          <w:instrText xml:space="preserve"> PAGE   \* MERGEFORMAT </w:instrText>
        </w:r>
        <w:r w:rsidRPr="00A71454">
          <w:rPr>
            <w:rFonts w:ascii="Times New Roman" w:hAnsi="Times New Roman" w:cs="Times New Roman"/>
            <w:sz w:val="24"/>
            <w:szCs w:val="24"/>
          </w:rPr>
          <w:fldChar w:fldCharType="separate"/>
        </w:r>
        <w:r w:rsidR="0016050E">
          <w:rPr>
            <w:rFonts w:ascii="Times New Roman" w:hAnsi="Times New Roman" w:cs="Times New Roman"/>
            <w:noProof/>
            <w:sz w:val="24"/>
            <w:szCs w:val="24"/>
          </w:rPr>
          <w:t>6</w:t>
        </w:r>
        <w:r w:rsidRPr="00A71454">
          <w:rPr>
            <w:rFonts w:ascii="Times New Roman" w:hAnsi="Times New Roman" w:cs="Times New Roman"/>
            <w:noProof/>
            <w:sz w:val="24"/>
            <w:szCs w:val="24"/>
          </w:rPr>
          <w:fldChar w:fldCharType="end"/>
        </w:r>
      </w:sdtContent>
    </w:sdt>
  </w:p>
  <w:p w:rsidR="00A71454" w14:paraId="326FD10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454" w14:paraId="2E3C4608" w14:textId="69B94B75">
    <w:pPr>
      <w:pStyle w:val="Header"/>
    </w:pPr>
    <w:r w:rsidRPr="00A71454">
      <w:rPr>
        <w:rFonts w:ascii="Times New Roman" w:hAnsi="Times New Roman" w:cs="Times New Roman"/>
        <w:sz w:val="24"/>
        <w:szCs w:val="24"/>
      </w:rPr>
      <w:t>Running head: VARIABLE PAY PROGRAMS</w:t>
    </w:r>
    <w:sdt>
      <w:sdtPr>
        <w:id w:val="-197019841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16050E">
          <w:rPr>
            <w:noProof/>
          </w:rPr>
          <w:t>1</w:t>
        </w:r>
        <w:r>
          <w:rPr>
            <w:noProof/>
          </w:rPr>
          <w:fldChar w:fldCharType="end"/>
        </w:r>
      </w:sdtContent>
    </w:sdt>
  </w:p>
  <w:p w:rsidR="00A71454" w14:paraId="4EC9060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C08BB"/>
    <w:rsid w:val="000060BB"/>
    <w:rsid w:val="000300F5"/>
    <w:rsid w:val="000F4974"/>
    <w:rsid w:val="00111DF4"/>
    <w:rsid w:val="0016050E"/>
    <w:rsid w:val="001824E7"/>
    <w:rsid w:val="002239B6"/>
    <w:rsid w:val="00250381"/>
    <w:rsid w:val="00267221"/>
    <w:rsid w:val="002745A3"/>
    <w:rsid w:val="00274F9D"/>
    <w:rsid w:val="003447A4"/>
    <w:rsid w:val="003C08BB"/>
    <w:rsid w:val="003F7CDC"/>
    <w:rsid w:val="004240F7"/>
    <w:rsid w:val="00495C57"/>
    <w:rsid w:val="004D2D4E"/>
    <w:rsid w:val="00596CB9"/>
    <w:rsid w:val="005C01B1"/>
    <w:rsid w:val="006314ED"/>
    <w:rsid w:val="00737CF3"/>
    <w:rsid w:val="008468D1"/>
    <w:rsid w:val="00872CC0"/>
    <w:rsid w:val="0089550D"/>
    <w:rsid w:val="008E14CD"/>
    <w:rsid w:val="009641EA"/>
    <w:rsid w:val="00966F64"/>
    <w:rsid w:val="0098136D"/>
    <w:rsid w:val="009E7257"/>
    <w:rsid w:val="009F5DE0"/>
    <w:rsid w:val="009F74B2"/>
    <w:rsid w:val="00A33D2B"/>
    <w:rsid w:val="00A71454"/>
    <w:rsid w:val="00A75A7E"/>
    <w:rsid w:val="00A85658"/>
    <w:rsid w:val="00AF6D88"/>
    <w:rsid w:val="00B06D36"/>
    <w:rsid w:val="00B34611"/>
    <w:rsid w:val="00B5425C"/>
    <w:rsid w:val="00B8263E"/>
    <w:rsid w:val="00BD40BF"/>
    <w:rsid w:val="00BD6E3E"/>
    <w:rsid w:val="00C264F5"/>
    <w:rsid w:val="00CA52A5"/>
    <w:rsid w:val="00CE3D2A"/>
    <w:rsid w:val="00D04BD1"/>
    <w:rsid w:val="00D31853"/>
    <w:rsid w:val="00D46B4B"/>
    <w:rsid w:val="00D83872"/>
    <w:rsid w:val="00ED1E7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8DBEDDD4-7957-445A-A658-F93F17357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47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4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454"/>
  </w:style>
  <w:style w:type="paragraph" w:styleId="Footer">
    <w:name w:val="footer"/>
    <w:basedOn w:val="Normal"/>
    <w:link w:val="FooterChar"/>
    <w:uiPriority w:val="99"/>
    <w:unhideWhenUsed/>
    <w:rsid w:val="00A714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454"/>
  </w:style>
  <w:style w:type="paragraph" w:customStyle="1" w:styleId="paragraph">
    <w:name w:val="paragraph"/>
    <w:basedOn w:val="Normal"/>
    <w:rsid w:val="00C264F5"/>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504</TotalTime>
  <Pages>8</Pages>
  <Words>1580</Words>
  <Characters>9008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ann boke</cp:lastModifiedBy>
  <cp:revision>9</cp:revision>
  <dcterms:created xsi:type="dcterms:W3CDTF">2020-02-20T13:02:00Z</dcterms:created>
  <dcterms:modified xsi:type="dcterms:W3CDTF">2020-02-25T12:07:00Z</dcterms:modified>
</cp:coreProperties>
</file>